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32D45" w14:textId="0D4FDEE0" w:rsidR="00786600" w:rsidRDefault="00A645A4" w:rsidP="00B7012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32"/>
          <w:szCs w:val="32"/>
          <w:bdr w:val="none" w:sz="0" w:space="0" w:color="auto"/>
          <w:lang w:val="de-DE" w:eastAsia="de-DE"/>
        </w:rPr>
      </w:pPr>
      <w:r w:rsidRPr="00A645A4">
        <w:rPr>
          <w:rFonts w:ascii="Calibri" w:hAnsi="Calibri" w:cs="Calibri"/>
          <w:b/>
          <w:bCs/>
          <w:noProof/>
        </w:rPr>
        <w:drawing>
          <wp:anchor distT="0" distB="0" distL="114300" distR="114300" simplePos="0" relativeHeight="251663360" behindDoc="0" locked="0" layoutInCell="1" allowOverlap="1" wp14:anchorId="01FCD785" wp14:editId="530DCBEC">
            <wp:simplePos x="0" y="0"/>
            <wp:positionH relativeFrom="column">
              <wp:posOffset>-121926</wp:posOffset>
            </wp:positionH>
            <wp:positionV relativeFrom="paragraph">
              <wp:posOffset>134620</wp:posOffset>
            </wp:positionV>
            <wp:extent cx="2784297" cy="675577"/>
            <wp:effectExtent l="0" t="0" r="0" b="0"/>
            <wp:wrapNone/>
            <wp:docPr id="2" name="Grafik 2" descr="Ein Bild, das sitzend, rot, Ende,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W fürs Geling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4297" cy="675577"/>
                    </a:xfrm>
                    <a:prstGeom prst="rect">
                      <a:avLst/>
                    </a:prstGeom>
                  </pic:spPr>
                </pic:pic>
              </a:graphicData>
            </a:graphic>
            <wp14:sizeRelH relativeFrom="margin">
              <wp14:pctWidth>0</wp14:pctWidth>
            </wp14:sizeRelH>
            <wp14:sizeRelV relativeFrom="margin">
              <wp14:pctHeight>0</wp14:pctHeight>
            </wp14:sizeRelV>
          </wp:anchor>
        </w:drawing>
      </w:r>
      <w:r w:rsidR="00B70124" w:rsidRPr="00B70124">
        <w:rPr>
          <w:rFonts w:ascii="Calibri" w:eastAsia="Times New Roman" w:hAnsi="Calibri" w:cs="Calibri"/>
          <w:color w:val="000000"/>
          <w:sz w:val="22"/>
          <w:szCs w:val="22"/>
          <w:bdr w:val="none" w:sz="0" w:space="0" w:color="auto"/>
          <w:lang w:val="de-DE" w:eastAsia="de-DE"/>
        </w:rPr>
        <w:br/>
      </w:r>
      <w:r w:rsidR="00B70124" w:rsidRPr="00B70124">
        <w:rPr>
          <w:rFonts w:ascii="Calibri" w:eastAsia="Times New Roman" w:hAnsi="Calibri" w:cs="Calibri"/>
          <w:color w:val="000000"/>
          <w:sz w:val="22"/>
          <w:szCs w:val="22"/>
          <w:bdr w:val="none" w:sz="0" w:space="0" w:color="auto"/>
          <w:lang w:val="de-DE" w:eastAsia="de-DE"/>
        </w:rPr>
        <w:br/>
      </w:r>
    </w:p>
    <w:p w14:paraId="0AB61746" w14:textId="5A4E6CA0" w:rsidR="00A645A4" w:rsidRPr="00A645A4" w:rsidRDefault="00A645A4" w:rsidP="00B40BE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32"/>
          <w:szCs w:val="32"/>
          <w:bdr w:val="none" w:sz="0" w:space="0" w:color="auto"/>
          <w:lang w:val="de-DE" w:eastAsia="de-DE"/>
        </w:rPr>
      </w:pPr>
    </w:p>
    <w:p w14:paraId="0EB4AB2C" w14:textId="77777777" w:rsidR="00082E01" w:rsidRPr="00FA77D8" w:rsidRDefault="00082E01" w:rsidP="00082E01">
      <w:pPr>
        <w:rPr>
          <w:rFonts w:ascii="Arial" w:hAnsi="Arial" w:cs="Arial"/>
          <w:bCs/>
          <w:lang w:val="de-DE" w:eastAsia="de-DE"/>
        </w:rPr>
      </w:pPr>
      <w:r w:rsidRPr="00FA77D8">
        <w:rPr>
          <w:rFonts w:ascii="Arial" w:hAnsi="Arial" w:cs="Arial"/>
          <w:bCs/>
          <w:lang w:val="de-DE"/>
        </w:rPr>
        <w:t>Inhalt</w:t>
      </w:r>
    </w:p>
    <w:p w14:paraId="44176969" w14:textId="77777777" w:rsidR="00082E01" w:rsidRPr="00FA77D8" w:rsidRDefault="00082E01" w:rsidP="00082E01">
      <w:pPr>
        <w:tabs>
          <w:tab w:val="left" w:pos="3840"/>
        </w:tabs>
        <w:rPr>
          <w:rFonts w:ascii="Arial" w:hAnsi="Arial" w:cs="Arial"/>
          <w:bCs/>
          <w:lang w:val="de-DE"/>
        </w:rPr>
      </w:pPr>
    </w:p>
    <w:p w14:paraId="4A00770D" w14:textId="33C43C14" w:rsidR="00082E01" w:rsidRPr="00FA77D8" w:rsidRDefault="00082E01" w:rsidP="00082E01">
      <w:pPr>
        <w:rPr>
          <w:rFonts w:ascii="Arial" w:hAnsi="Arial" w:cs="Arial"/>
          <w:bCs/>
          <w:lang w:val="de-DE"/>
        </w:rPr>
      </w:pPr>
      <w:r w:rsidRPr="00FA77D8">
        <w:rPr>
          <w:rFonts w:ascii="Arial" w:hAnsi="Arial" w:cs="Arial"/>
          <w:bCs/>
          <w:lang w:val="de-DE"/>
        </w:rPr>
        <w:t>Seite 1 - Geltungsbereich</w:t>
      </w:r>
    </w:p>
    <w:p w14:paraId="603BEBDE" w14:textId="48F67C5E" w:rsidR="00082E01" w:rsidRPr="00FA77D8" w:rsidRDefault="00082E01" w:rsidP="00082E01">
      <w:pPr>
        <w:rPr>
          <w:rFonts w:ascii="Arial" w:hAnsi="Arial" w:cs="Arial"/>
          <w:bCs/>
          <w:lang w:val="de-DE"/>
        </w:rPr>
      </w:pPr>
      <w:r w:rsidRPr="00FA77D8">
        <w:rPr>
          <w:rFonts w:ascii="Arial" w:hAnsi="Arial" w:cs="Arial"/>
          <w:bCs/>
          <w:lang w:val="de-DE"/>
        </w:rPr>
        <w:t xml:space="preserve">Seite 1 </w:t>
      </w:r>
      <w:r w:rsidR="00BF2AE4" w:rsidRPr="00FA77D8">
        <w:rPr>
          <w:rFonts w:ascii="Arial" w:hAnsi="Arial" w:cs="Arial"/>
          <w:bCs/>
          <w:lang w:val="de-DE"/>
        </w:rPr>
        <w:t>-</w:t>
      </w:r>
      <w:r w:rsidRPr="00FA77D8">
        <w:rPr>
          <w:rFonts w:ascii="Arial" w:hAnsi="Arial" w:cs="Arial"/>
          <w:bCs/>
          <w:lang w:val="de-DE"/>
        </w:rPr>
        <w:t xml:space="preserve"> Allgemeine Regeln</w:t>
      </w:r>
    </w:p>
    <w:p w14:paraId="74C7CB9B" w14:textId="451D18EC" w:rsidR="00082E01" w:rsidRPr="00FA77D8" w:rsidRDefault="00082E01" w:rsidP="00082E01">
      <w:pPr>
        <w:rPr>
          <w:rFonts w:ascii="Arial" w:hAnsi="Arial" w:cs="Arial"/>
          <w:bCs/>
          <w:lang w:val="de-DE"/>
        </w:rPr>
      </w:pPr>
      <w:r w:rsidRPr="00FA77D8">
        <w:rPr>
          <w:rFonts w:ascii="Arial" w:hAnsi="Arial" w:cs="Arial"/>
          <w:bCs/>
          <w:lang w:val="de-DE"/>
        </w:rPr>
        <w:t xml:space="preserve">Seite 2 </w:t>
      </w:r>
      <w:r w:rsidR="00BF2AE4" w:rsidRPr="00FA77D8">
        <w:rPr>
          <w:rFonts w:ascii="Arial" w:hAnsi="Arial" w:cs="Arial"/>
          <w:bCs/>
          <w:lang w:val="de-DE"/>
        </w:rPr>
        <w:t>-</w:t>
      </w:r>
      <w:r w:rsidRPr="00FA77D8">
        <w:rPr>
          <w:rFonts w:ascii="Arial" w:hAnsi="Arial" w:cs="Arial"/>
          <w:bCs/>
          <w:lang w:val="de-DE"/>
        </w:rPr>
        <w:t xml:space="preserve"> Schwerpunkte</w:t>
      </w:r>
    </w:p>
    <w:p w14:paraId="7A8C9768" w14:textId="003A2F64" w:rsidR="00082E01" w:rsidRPr="00FA77D8" w:rsidRDefault="00082E01" w:rsidP="00082E01">
      <w:pPr>
        <w:rPr>
          <w:rFonts w:ascii="Arial" w:hAnsi="Arial" w:cs="Arial"/>
          <w:bCs/>
          <w:lang w:val="de-DE"/>
        </w:rPr>
      </w:pPr>
      <w:r w:rsidRPr="00FA77D8">
        <w:rPr>
          <w:rFonts w:ascii="Arial" w:hAnsi="Arial" w:cs="Arial"/>
          <w:bCs/>
          <w:lang w:val="de-DE"/>
        </w:rPr>
        <w:t xml:space="preserve">Seite 3 </w:t>
      </w:r>
      <w:r w:rsidR="00BF2AE4" w:rsidRPr="00FA77D8">
        <w:rPr>
          <w:rFonts w:ascii="Arial" w:hAnsi="Arial" w:cs="Arial"/>
          <w:bCs/>
          <w:lang w:val="de-DE"/>
        </w:rPr>
        <w:t>-</w:t>
      </w:r>
      <w:r w:rsidRPr="00FA77D8">
        <w:rPr>
          <w:rFonts w:ascii="Arial" w:hAnsi="Arial" w:cs="Arial"/>
          <w:bCs/>
          <w:lang w:val="de-DE"/>
        </w:rPr>
        <w:t xml:space="preserve"> Kommunikation</w:t>
      </w:r>
    </w:p>
    <w:p w14:paraId="611FD364" w14:textId="6A5D80FA" w:rsidR="00082E01" w:rsidRPr="00FA77D8" w:rsidRDefault="00082E01" w:rsidP="00082E01">
      <w:pPr>
        <w:rPr>
          <w:rFonts w:ascii="Arial" w:hAnsi="Arial" w:cs="Arial"/>
          <w:bCs/>
          <w:lang w:val="de-DE"/>
        </w:rPr>
      </w:pPr>
      <w:r w:rsidRPr="00FA77D8">
        <w:rPr>
          <w:rFonts w:ascii="Arial" w:hAnsi="Arial" w:cs="Arial"/>
          <w:bCs/>
          <w:lang w:val="de-DE"/>
        </w:rPr>
        <w:t xml:space="preserve">Seite 3 - Verhalten im Krankheits- bzw. Verdachtsfall </w:t>
      </w:r>
    </w:p>
    <w:p w14:paraId="4624905C" w14:textId="43BBC5E2" w:rsidR="00082E01" w:rsidRPr="00FA77D8" w:rsidRDefault="00082E01" w:rsidP="00082E01">
      <w:pPr>
        <w:rPr>
          <w:rFonts w:ascii="Arial" w:hAnsi="Arial" w:cs="Arial"/>
          <w:bCs/>
          <w:lang w:val="de-DE"/>
        </w:rPr>
      </w:pPr>
      <w:r w:rsidRPr="00FA77D8">
        <w:rPr>
          <w:rFonts w:ascii="Arial" w:hAnsi="Arial" w:cs="Arial"/>
          <w:bCs/>
          <w:lang w:val="de-DE"/>
        </w:rPr>
        <w:t xml:space="preserve">Seite </w:t>
      </w:r>
      <w:r w:rsidR="00BF2AE4" w:rsidRPr="00FA77D8">
        <w:rPr>
          <w:rFonts w:ascii="Arial" w:hAnsi="Arial" w:cs="Arial"/>
          <w:bCs/>
          <w:lang w:val="de-DE"/>
        </w:rPr>
        <w:t>4</w:t>
      </w:r>
      <w:r w:rsidRPr="00FA77D8">
        <w:rPr>
          <w:rFonts w:ascii="Arial" w:hAnsi="Arial" w:cs="Arial"/>
          <w:bCs/>
          <w:lang w:val="de-DE"/>
        </w:rPr>
        <w:t xml:space="preserve"> </w:t>
      </w:r>
      <w:r w:rsidR="00BF2AE4" w:rsidRPr="00FA77D8">
        <w:rPr>
          <w:rFonts w:ascii="Arial" w:hAnsi="Arial" w:cs="Arial"/>
          <w:bCs/>
          <w:lang w:val="de-DE"/>
        </w:rPr>
        <w:t>-</w:t>
      </w:r>
      <w:r w:rsidRPr="00FA77D8">
        <w:rPr>
          <w:rFonts w:ascii="Arial" w:hAnsi="Arial" w:cs="Arial"/>
          <w:bCs/>
          <w:lang w:val="de-DE"/>
        </w:rPr>
        <w:t xml:space="preserve"> Empfehlungen</w:t>
      </w:r>
    </w:p>
    <w:p w14:paraId="67BEF13C" w14:textId="4AFE5781" w:rsidR="00082E01" w:rsidRPr="00FA77D8" w:rsidRDefault="00082E01" w:rsidP="00082E01">
      <w:pPr>
        <w:rPr>
          <w:rFonts w:ascii="Arial" w:hAnsi="Arial" w:cs="Arial"/>
          <w:bCs/>
          <w:lang w:val="de-DE"/>
        </w:rPr>
      </w:pPr>
      <w:r w:rsidRPr="00FA77D8">
        <w:rPr>
          <w:rFonts w:ascii="Arial" w:hAnsi="Arial" w:cs="Arial"/>
          <w:bCs/>
          <w:lang w:val="de-DE"/>
        </w:rPr>
        <w:t xml:space="preserve">Seite </w:t>
      </w:r>
      <w:r w:rsidR="00BF2AE4" w:rsidRPr="00FA77D8">
        <w:rPr>
          <w:rFonts w:ascii="Arial" w:hAnsi="Arial" w:cs="Arial"/>
          <w:bCs/>
          <w:lang w:val="de-DE"/>
        </w:rPr>
        <w:t>4</w:t>
      </w:r>
      <w:r w:rsidRPr="00FA77D8">
        <w:rPr>
          <w:rFonts w:ascii="Arial" w:hAnsi="Arial" w:cs="Arial"/>
          <w:bCs/>
          <w:lang w:val="de-DE"/>
        </w:rPr>
        <w:t xml:space="preserve"> - Hinweis zu Desinfektionsmitteln</w:t>
      </w:r>
      <w:r w:rsidR="00BF2AE4" w:rsidRPr="00FA77D8">
        <w:rPr>
          <w:rFonts w:ascii="Arial" w:hAnsi="Arial" w:cs="Arial"/>
          <w:bCs/>
          <w:lang w:val="de-DE"/>
        </w:rPr>
        <w:br/>
      </w:r>
    </w:p>
    <w:p w14:paraId="23398382" w14:textId="7FF33706" w:rsidR="00082E01" w:rsidRPr="00FA77D8" w:rsidRDefault="00082E01" w:rsidP="00082E01">
      <w:pPr>
        <w:rPr>
          <w:rFonts w:ascii="Arial" w:hAnsi="Arial" w:cs="Arial"/>
          <w:bCs/>
          <w:lang w:val="de-DE"/>
        </w:rPr>
      </w:pPr>
      <w:r w:rsidRPr="00FA77D8">
        <w:rPr>
          <w:rFonts w:ascii="Arial" w:hAnsi="Arial" w:cs="Arial"/>
          <w:bCs/>
          <w:lang w:val="de-DE"/>
        </w:rPr>
        <w:t>Kopie an SiFa, Betr</w:t>
      </w:r>
      <w:r w:rsidR="00FA77D8" w:rsidRPr="00FA77D8">
        <w:rPr>
          <w:rFonts w:ascii="Arial" w:hAnsi="Arial" w:cs="Arial"/>
          <w:bCs/>
          <w:lang w:val="de-DE"/>
        </w:rPr>
        <w:t>Med</w:t>
      </w:r>
      <w:r w:rsidRPr="00FA77D8">
        <w:rPr>
          <w:rFonts w:ascii="Arial" w:hAnsi="Arial" w:cs="Arial"/>
          <w:bCs/>
          <w:lang w:val="de-DE"/>
        </w:rPr>
        <w:t>, BR</w:t>
      </w:r>
    </w:p>
    <w:p w14:paraId="7076DD9A" w14:textId="77777777" w:rsidR="00082E01" w:rsidRPr="00FA77D8" w:rsidRDefault="00082E01" w:rsidP="00082E01">
      <w:pPr>
        <w:rPr>
          <w:rFonts w:ascii="Arial" w:hAnsi="Arial" w:cs="Arial"/>
          <w:bCs/>
          <w:lang w:val="de-DE"/>
        </w:rPr>
      </w:pPr>
    </w:p>
    <w:p w14:paraId="1B2052CF" w14:textId="77777777" w:rsidR="00082E01" w:rsidRPr="00FA77D8" w:rsidRDefault="00082E01" w:rsidP="00082E01">
      <w:pPr>
        <w:rPr>
          <w:rFonts w:ascii="Arial" w:hAnsi="Arial" w:cs="Arial"/>
          <w:bCs/>
          <w:lang w:val="de-DE"/>
        </w:rPr>
      </w:pPr>
    </w:p>
    <w:p w14:paraId="42159E66" w14:textId="77777777" w:rsidR="00082E01" w:rsidRPr="00FA77D8" w:rsidRDefault="00082E01" w:rsidP="00082E01">
      <w:pPr>
        <w:rPr>
          <w:rFonts w:ascii="Arial" w:hAnsi="Arial" w:cs="Arial"/>
          <w:b/>
          <w:lang w:val="de-DE"/>
        </w:rPr>
      </w:pPr>
      <w:r w:rsidRPr="00FA77D8">
        <w:rPr>
          <w:rFonts w:ascii="Arial" w:hAnsi="Arial" w:cs="Arial"/>
          <w:b/>
          <w:lang w:val="de-DE"/>
        </w:rPr>
        <w:t>Geltungsbereich</w:t>
      </w:r>
    </w:p>
    <w:p w14:paraId="526A88AB" w14:textId="77777777" w:rsidR="00082E01" w:rsidRPr="00FA77D8" w:rsidRDefault="00082E01" w:rsidP="00082E01">
      <w:pPr>
        <w:rPr>
          <w:rFonts w:ascii="Arial" w:hAnsi="Arial" w:cs="Arial"/>
          <w:bCs/>
          <w:lang w:val="de-DE"/>
        </w:rPr>
      </w:pPr>
    </w:p>
    <w:p w14:paraId="5C09EB40" w14:textId="2B15FC5C" w:rsidR="00082E01" w:rsidRPr="00FA77D8" w:rsidRDefault="00082E01" w:rsidP="00082E01">
      <w:pPr>
        <w:rPr>
          <w:rFonts w:ascii="Arial" w:hAnsi="Arial" w:cs="Arial"/>
          <w:bCs/>
          <w:lang w:val="de-DE"/>
        </w:rPr>
      </w:pPr>
      <w:r w:rsidRPr="00FA77D8">
        <w:rPr>
          <w:rFonts w:ascii="Arial" w:hAnsi="Arial" w:cs="Arial"/>
          <w:bCs/>
          <w:lang w:val="de-DE"/>
        </w:rPr>
        <w:t>Dieses Hygiene</w:t>
      </w:r>
      <w:r w:rsidR="00FA77D8">
        <w:rPr>
          <w:rFonts w:ascii="Arial" w:hAnsi="Arial" w:cs="Arial"/>
          <w:bCs/>
          <w:lang w:val="de-DE"/>
        </w:rPr>
        <w:t>k</w:t>
      </w:r>
      <w:r w:rsidRPr="00FA77D8">
        <w:rPr>
          <w:rFonts w:ascii="Arial" w:hAnsi="Arial" w:cs="Arial"/>
          <w:bCs/>
          <w:lang w:val="de-DE"/>
        </w:rPr>
        <w:t xml:space="preserve">onzept berücksichtigt die besondere Situation der Corona Pandemie mit Beginn im </w:t>
      </w:r>
      <w:r w:rsidR="00DE0B48" w:rsidRPr="00FA77D8">
        <w:rPr>
          <w:rFonts w:ascii="Arial" w:hAnsi="Arial" w:cs="Arial"/>
          <w:bCs/>
          <w:lang w:val="de-DE"/>
        </w:rPr>
        <w:t xml:space="preserve">März </w:t>
      </w:r>
      <w:r w:rsidRPr="00FA77D8">
        <w:rPr>
          <w:rFonts w:ascii="Arial" w:hAnsi="Arial" w:cs="Arial"/>
          <w:bCs/>
          <w:lang w:val="de-DE"/>
        </w:rPr>
        <w:t xml:space="preserve">2020. Diese Verfahrensanweisung </w:t>
      </w:r>
      <w:r w:rsidR="00FA77D8">
        <w:rPr>
          <w:rFonts w:ascii="Arial" w:hAnsi="Arial" w:cs="Arial"/>
          <w:bCs/>
          <w:lang w:val="de-DE"/>
        </w:rPr>
        <w:t>dient als</w:t>
      </w:r>
      <w:r w:rsidRPr="00FA77D8">
        <w:rPr>
          <w:rFonts w:ascii="Arial" w:hAnsi="Arial" w:cs="Arial"/>
          <w:bCs/>
          <w:lang w:val="de-DE"/>
        </w:rPr>
        <w:t xml:space="preserve"> </w:t>
      </w:r>
      <w:r w:rsidR="00FA77D8">
        <w:rPr>
          <w:rFonts w:ascii="Arial" w:hAnsi="Arial" w:cs="Arial"/>
          <w:bCs/>
          <w:lang w:val="de-DE"/>
        </w:rPr>
        <w:t>v</w:t>
      </w:r>
      <w:r w:rsidRPr="00FA77D8">
        <w:rPr>
          <w:rFonts w:ascii="Arial" w:hAnsi="Arial" w:cs="Arial"/>
          <w:bCs/>
          <w:lang w:val="de-DE"/>
        </w:rPr>
        <w:t>erbindliche Vorschrift für alle Mitarbei</w:t>
      </w:r>
      <w:r w:rsidR="00DE0B48" w:rsidRPr="00FA77D8">
        <w:rPr>
          <w:rFonts w:ascii="Arial" w:hAnsi="Arial" w:cs="Arial"/>
          <w:bCs/>
          <w:lang w:val="de-DE"/>
        </w:rPr>
        <w:t>ter</w:t>
      </w:r>
      <w:r w:rsidRPr="00FA77D8">
        <w:rPr>
          <w:rFonts w:ascii="Arial" w:hAnsi="Arial" w:cs="Arial"/>
          <w:bCs/>
          <w:lang w:val="de-DE"/>
        </w:rPr>
        <w:t xml:space="preserve">. Weiter enthält sie Verhaltensvorschriften für alle Gäste an diesem Standort inklusive der Lieferanten, Zusteller, Kurierdienste, Dienstleister oder vergleichbare Funktionsträger. </w:t>
      </w:r>
      <w:r w:rsidR="00DE0B48" w:rsidRPr="00FA77D8">
        <w:rPr>
          <w:rFonts w:ascii="Arial" w:hAnsi="Arial" w:cs="Arial"/>
          <w:bCs/>
          <w:lang w:val="de-DE"/>
        </w:rPr>
        <w:br/>
      </w:r>
      <w:r w:rsidR="00DE0B48" w:rsidRPr="00FA77D8">
        <w:rPr>
          <w:rFonts w:ascii="Arial" w:hAnsi="Arial" w:cs="Arial"/>
          <w:bCs/>
          <w:lang w:val="de-DE"/>
        </w:rPr>
        <w:br/>
      </w:r>
      <w:r w:rsidRPr="00FA77D8">
        <w:rPr>
          <w:rFonts w:ascii="Arial" w:hAnsi="Arial" w:cs="Arial"/>
          <w:bCs/>
          <w:lang w:val="de-DE"/>
        </w:rPr>
        <w:t xml:space="preserve">In aller Klarheit: Es wird nicht erwartet, dass „vernünftigerweise“ nach den Vorgaben unten gehandelt wird, sondern: die </w:t>
      </w:r>
      <w:r w:rsidRPr="00FA77D8">
        <w:rPr>
          <w:rFonts w:ascii="Arial" w:hAnsi="Arial" w:cs="Arial"/>
          <w:bCs/>
          <w:highlight w:val="yellow"/>
          <w:lang w:val="de-DE"/>
        </w:rPr>
        <w:t>Einhaltung ist Pflicht</w:t>
      </w:r>
      <w:r w:rsidRPr="00FA77D8">
        <w:rPr>
          <w:rFonts w:ascii="Arial" w:hAnsi="Arial" w:cs="Arial"/>
          <w:bCs/>
          <w:lang w:val="de-DE"/>
        </w:rPr>
        <w:t>. Nur so kann der Sorgfaltspflicht im Arbeitsschutz gegenüber allen Mitarbeitern entsprochen werden.</w:t>
      </w:r>
    </w:p>
    <w:p w14:paraId="0392DC02" w14:textId="77777777" w:rsidR="00082E01" w:rsidRPr="00FA77D8" w:rsidRDefault="00082E01" w:rsidP="00082E01">
      <w:pPr>
        <w:rPr>
          <w:rFonts w:ascii="Arial" w:hAnsi="Arial" w:cs="Arial"/>
          <w:bCs/>
          <w:lang w:val="de-DE"/>
        </w:rPr>
      </w:pPr>
    </w:p>
    <w:p w14:paraId="340EDF77" w14:textId="6650C775" w:rsidR="00082E01" w:rsidRPr="00FA77D8" w:rsidRDefault="00DE0B48" w:rsidP="00082E01">
      <w:pPr>
        <w:rPr>
          <w:rFonts w:ascii="Arial" w:hAnsi="Arial" w:cs="Arial"/>
          <w:bCs/>
          <w:lang w:val="de-DE"/>
        </w:rPr>
      </w:pPr>
      <w:r w:rsidRPr="00FA77D8">
        <w:rPr>
          <w:rFonts w:ascii="Arial" w:hAnsi="Arial" w:cs="Arial"/>
          <w:bCs/>
          <w:lang w:val="de-DE"/>
        </w:rPr>
        <w:t xml:space="preserve">Wir </w:t>
      </w:r>
      <w:r w:rsidR="00082E01" w:rsidRPr="00FA77D8">
        <w:rPr>
          <w:rFonts w:ascii="Arial" w:hAnsi="Arial" w:cs="Arial"/>
          <w:bCs/>
          <w:lang w:val="de-DE"/>
        </w:rPr>
        <w:t>orientier</w:t>
      </w:r>
      <w:r w:rsidRPr="00FA77D8">
        <w:rPr>
          <w:rFonts w:ascii="Arial" w:hAnsi="Arial" w:cs="Arial"/>
          <w:bCs/>
          <w:lang w:val="de-DE"/>
        </w:rPr>
        <w:t xml:space="preserve">en uns </w:t>
      </w:r>
      <w:r w:rsidR="00082E01" w:rsidRPr="00FA77D8">
        <w:rPr>
          <w:rFonts w:ascii="Arial" w:hAnsi="Arial" w:cs="Arial"/>
          <w:bCs/>
          <w:lang w:val="de-DE"/>
        </w:rPr>
        <w:t xml:space="preserve">an dem </w:t>
      </w:r>
      <w:r w:rsidR="00082E01" w:rsidRPr="00FA77D8">
        <w:rPr>
          <w:rFonts w:ascii="Arial" w:hAnsi="Arial" w:cs="Arial"/>
          <w:b/>
          <w:bCs/>
          <w:lang w:val="de-DE"/>
        </w:rPr>
        <w:t>SARS-CoV-2-Arbeitsschutzstandard des BMAS.</w:t>
      </w:r>
    </w:p>
    <w:p w14:paraId="399FAE8C" w14:textId="77777777" w:rsidR="00082E01" w:rsidRPr="00FA77D8" w:rsidRDefault="00082E01" w:rsidP="00082E01">
      <w:pPr>
        <w:rPr>
          <w:rFonts w:ascii="Arial" w:hAnsi="Arial" w:cs="Arial"/>
          <w:bCs/>
          <w:lang w:val="de-DE"/>
        </w:rPr>
      </w:pPr>
    </w:p>
    <w:p w14:paraId="3DF8144A" w14:textId="77777777" w:rsidR="00082E01" w:rsidRPr="00FA77D8" w:rsidRDefault="00082E01" w:rsidP="00082E01">
      <w:pPr>
        <w:rPr>
          <w:rFonts w:ascii="Arial" w:hAnsi="Arial" w:cs="Arial"/>
          <w:bCs/>
          <w:lang w:val="de-DE"/>
        </w:rPr>
      </w:pPr>
    </w:p>
    <w:p w14:paraId="712F3625" w14:textId="77777777" w:rsidR="00082E01" w:rsidRPr="00FA77D8" w:rsidRDefault="00082E01" w:rsidP="00082E01">
      <w:pPr>
        <w:rPr>
          <w:rFonts w:ascii="Arial" w:hAnsi="Arial" w:cs="Arial"/>
          <w:b/>
          <w:lang w:val="de-DE"/>
        </w:rPr>
      </w:pPr>
      <w:r w:rsidRPr="00FA77D8">
        <w:rPr>
          <w:rFonts w:ascii="Arial" w:hAnsi="Arial" w:cs="Arial"/>
          <w:b/>
          <w:highlight w:val="yellow"/>
          <w:lang w:val="de-DE"/>
        </w:rPr>
        <w:t>Allgemeine Regeln</w:t>
      </w:r>
    </w:p>
    <w:p w14:paraId="3B3D0C6C" w14:textId="77777777" w:rsidR="00082E01" w:rsidRPr="00FA77D8" w:rsidRDefault="00082E01" w:rsidP="00082E01">
      <w:pPr>
        <w:rPr>
          <w:rFonts w:ascii="Arial" w:hAnsi="Arial" w:cs="Arial"/>
          <w:bCs/>
          <w:lang w:val="de-DE"/>
        </w:rPr>
      </w:pPr>
    </w:p>
    <w:p w14:paraId="30126320" w14:textId="77777777" w:rsidR="00082E01" w:rsidRPr="00FA77D8" w:rsidRDefault="00082E01" w:rsidP="00082E01">
      <w:pPr>
        <w:rPr>
          <w:rFonts w:ascii="Arial" w:hAnsi="Arial" w:cs="Arial"/>
          <w:bCs/>
          <w:lang w:val="de-DE"/>
        </w:rPr>
      </w:pPr>
      <w:r w:rsidRPr="00FA77D8">
        <w:rPr>
          <w:rFonts w:ascii="Arial" w:hAnsi="Arial" w:cs="Arial"/>
          <w:bCs/>
          <w:lang w:val="de-DE"/>
        </w:rPr>
        <w:t>Die jeweils in der Landesverordnung vorgegebenen Gesetze gelten natürlich auch innerhalb der Firma.</w:t>
      </w:r>
    </w:p>
    <w:p w14:paraId="4C719EF0" w14:textId="77777777" w:rsidR="00082E01" w:rsidRPr="00FA77D8" w:rsidRDefault="00082E01" w:rsidP="00082E01">
      <w:pPr>
        <w:rPr>
          <w:rFonts w:ascii="Arial" w:hAnsi="Arial" w:cs="Arial"/>
          <w:bCs/>
          <w:lang w:val="de-DE"/>
        </w:rPr>
      </w:pPr>
    </w:p>
    <w:p w14:paraId="3DEB2EA3" w14:textId="77777777" w:rsidR="00082E01" w:rsidRPr="00FA77D8" w:rsidRDefault="00082E01" w:rsidP="00082E01">
      <w:pPr>
        <w:rPr>
          <w:rFonts w:ascii="Arial" w:hAnsi="Arial" w:cs="Arial"/>
          <w:bCs/>
          <w:lang w:val="de-DE"/>
        </w:rPr>
      </w:pPr>
      <w:r w:rsidRPr="00FA77D8">
        <w:rPr>
          <w:rFonts w:ascii="Arial" w:hAnsi="Arial" w:cs="Arial"/>
          <w:b/>
          <w:lang w:val="de-DE"/>
        </w:rPr>
        <w:t>Besuche</w:t>
      </w:r>
      <w:r w:rsidRPr="00FA77D8">
        <w:rPr>
          <w:rFonts w:ascii="Arial" w:hAnsi="Arial" w:cs="Arial"/>
          <w:bCs/>
          <w:lang w:val="de-DE"/>
        </w:rPr>
        <w:t xml:space="preserve"> betriebsfremder Personen sind auf ein Minimum zu beschränken. Die Kontaktdaten dieser Personen sowie Zeitpunkt des Betretens/Verlassens ist in den Unterlagen der Einladenden zu dokumentieren oder auf den </w:t>
      </w:r>
      <w:r w:rsidRPr="00FA77D8">
        <w:rPr>
          <w:rFonts w:ascii="Arial" w:hAnsi="Arial" w:cs="Arial"/>
          <w:b/>
          <w:lang w:val="de-DE"/>
        </w:rPr>
        <w:t>Besucherlisten in der Wartezone</w:t>
      </w:r>
      <w:r w:rsidRPr="00FA77D8">
        <w:rPr>
          <w:rFonts w:ascii="Arial" w:hAnsi="Arial" w:cs="Arial"/>
          <w:bCs/>
          <w:lang w:val="de-DE"/>
        </w:rPr>
        <w:t xml:space="preserve"> am Haupteingang.</w:t>
      </w:r>
    </w:p>
    <w:p w14:paraId="0268E7B4" w14:textId="77777777" w:rsidR="00082E01" w:rsidRPr="00FA77D8" w:rsidRDefault="00082E01" w:rsidP="00082E01">
      <w:pPr>
        <w:rPr>
          <w:rFonts w:ascii="Arial" w:hAnsi="Arial" w:cs="Arial"/>
          <w:bCs/>
          <w:lang w:val="de-DE"/>
        </w:rPr>
      </w:pPr>
    </w:p>
    <w:p w14:paraId="0D8D989E" w14:textId="19A68669" w:rsidR="00082E01" w:rsidRPr="00FA77D8" w:rsidRDefault="00082E01" w:rsidP="00082E01">
      <w:pPr>
        <w:rPr>
          <w:rFonts w:ascii="Arial" w:hAnsi="Arial" w:cs="Arial"/>
          <w:bCs/>
          <w:lang w:val="de-DE"/>
        </w:rPr>
      </w:pPr>
      <w:r w:rsidRPr="00FA77D8">
        <w:rPr>
          <w:rFonts w:ascii="Arial" w:hAnsi="Arial" w:cs="Arial"/>
          <w:b/>
          <w:lang w:val="de-DE"/>
        </w:rPr>
        <w:t>Abstandspflicht 2m</w:t>
      </w:r>
      <w:r w:rsidRPr="00FA77D8">
        <w:rPr>
          <w:rFonts w:ascii="Arial" w:hAnsi="Arial" w:cs="Arial"/>
          <w:bCs/>
          <w:lang w:val="de-DE"/>
        </w:rPr>
        <w:t xml:space="preserve"> – Kennzeichnungen dazu befinden sich </w:t>
      </w:r>
      <w:r w:rsidR="00FA77D8">
        <w:rPr>
          <w:rFonts w:ascii="Arial" w:hAnsi="Arial" w:cs="Arial"/>
          <w:bCs/>
          <w:lang w:val="de-DE"/>
        </w:rPr>
        <w:t xml:space="preserve">(bei Bedarf in mehreren </w:t>
      </w:r>
      <w:r w:rsidRPr="00FA77D8">
        <w:rPr>
          <w:rFonts w:ascii="Arial" w:hAnsi="Arial" w:cs="Arial"/>
          <w:bCs/>
          <w:lang w:val="de-DE"/>
        </w:rPr>
        <w:t>Sprachen</w:t>
      </w:r>
      <w:r w:rsidR="00FA77D8">
        <w:rPr>
          <w:rFonts w:ascii="Arial" w:hAnsi="Arial" w:cs="Arial"/>
          <w:bCs/>
          <w:lang w:val="de-DE"/>
        </w:rPr>
        <w:t>)</w:t>
      </w:r>
      <w:r w:rsidRPr="00FA77D8">
        <w:rPr>
          <w:rFonts w:ascii="Arial" w:hAnsi="Arial" w:cs="Arial"/>
          <w:bCs/>
          <w:lang w:val="de-DE"/>
        </w:rPr>
        <w:t xml:space="preserve"> an allen Eingängen, auf den Tischen in der Kantine und in den Besprechungsräumen. Dies gilt auch in</w:t>
      </w:r>
      <w:r w:rsidR="00FA77D8">
        <w:rPr>
          <w:rFonts w:ascii="Arial" w:hAnsi="Arial" w:cs="Arial"/>
          <w:bCs/>
          <w:lang w:val="de-DE"/>
        </w:rPr>
        <w:t xml:space="preserve"> der </w:t>
      </w:r>
      <w:r w:rsidRPr="00FA77D8">
        <w:rPr>
          <w:rFonts w:ascii="Arial" w:hAnsi="Arial" w:cs="Arial"/>
          <w:b/>
          <w:lang w:val="de-DE"/>
        </w:rPr>
        <w:t>Raucher</w:t>
      </w:r>
      <w:r w:rsidR="00FA77D8">
        <w:rPr>
          <w:rFonts w:ascii="Arial" w:hAnsi="Arial" w:cs="Arial"/>
          <w:b/>
          <w:lang w:val="de-DE"/>
        </w:rPr>
        <w:t xml:space="preserve">ecke, </w:t>
      </w:r>
      <w:r w:rsidR="00FA77D8">
        <w:rPr>
          <w:rFonts w:ascii="Arial" w:hAnsi="Arial" w:cs="Arial"/>
          <w:bCs/>
          <w:lang w:val="de-DE"/>
        </w:rPr>
        <w:t>am N</w:t>
      </w:r>
      <w:r w:rsidRPr="00FA77D8">
        <w:rPr>
          <w:rFonts w:ascii="Arial" w:hAnsi="Arial" w:cs="Arial"/>
          <w:bCs/>
          <w:lang w:val="de-DE"/>
        </w:rPr>
        <w:t xml:space="preserve">ebeneingang oder den </w:t>
      </w:r>
      <w:r w:rsidR="00FA77D8">
        <w:rPr>
          <w:rFonts w:ascii="Arial" w:hAnsi="Arial" w:cs="Arial"/>
          <w:bCs/>
          <w:lang w:val="de-DE"/>
        </w:rPr>
        <w:t>B</w:t>
      </w:r>
      <w:r w:rsidRPr="00FA77D8">
        <w:rPr>
          <w:rFonts w:ascii="Arial" w:hAnsi="Arial" w:cs="Arial"/>
          <w:bCs/>
          <w:lang w:val="de-DE"/>
        </w:rPr>
        <w:t>ereichen außerhalb des Gebäudes (Wareneingang</w:t>
      </w:r>
      <w:r w:rsidR="00FA77D8">
        <w:rPr>
          <w:rFonts w:ascii="Arial" w:hAnsi="Arial" w:cs="Arial"/>
          <w:bCs/>
          <w:lang w:val="de-DE"/>
        </w:rPr>
        <w:t xml:space="preserve">, </w:t>
      </w:r>
      <w:r w:rsidRPr="00FA77D8">
        <w:rPr>
          <w:rFonts w:ascii="Arial" w:hAnsi="Arial" w:cs="Arial"/>
          <w:bCs/>
          <w:lang w:val="de-DE"/>
        </w:rPr>
        <w:t>Haupteingang</w:t>
      </w:r>
      <w:r w:rsidR="00BF2AE4" w:rsidRPr="00FA77D8">
        <w:rPr>
          <w:rFonts w:ascii="Arial" w:hAnsi="Arial" w:cs="Arial"/>
          <w:bCs/>
          <w:lang w:val="de-DE"/>
        </w:rPr>
        <w:t>, etc.</w:t>
      </w:r>
      <w:r w:rsidRPr="00FA77D8">
        <w:rPr>
          <w:rFonts w:ascii="Arial" w:hAnsi="Arial" w:cs="Arial"/>
          <w:bCs/>
          <w:lang w:val="de-DE"/>
        </w:rPr>
        <w:t>).</w:t>
      </w:r>
    </w:p>
    <w:p w14:paraId="0C24B008" w14:textId="77777777" w:rsidR="00082E01" w:rsidRPr="00FA77D8" w:rsidRDefault="00082E01" w:rsidP="00082E01">
      <w:pPr>
        <w:rPr>
          <w:rFonts w:ascii="Arial" w:hAnsi="Arial" w:cs="Arial"/>
          <w:bCs/>
          <w:lang w:val="de-DE"/>
        </w:rPr>
      </w:pPr>
    </w:p>
    <w:p w14:paraId="7681EA16" w14:textId="5FD40646" w:rsidR="00082E01" w:rsidRPr="00FA77D8" w:rsidRDefault="00082E01" w:rsidP="00082E01">
      <w:pPr>
        <w:rPr>
          <w:rFonts w:ascii="Arial" w:hAnsi="Arial" w:cs="Arial"/>
          <w:bCs/>
          <w:lang w:val="de-DE"/>
        </w:rPr>
      </w:pPr>
      <w:r w:rsidRPr="00FA77D8">
        <w:rPr>
          <w:rFonts w:ascii="Arial" w:hAnsi="Arial" w:cs="Arial"/>
          <w:b/>
          <w:lang w:val="de-DE"/>
        </w:rPr>
        <w:lastRenderedPageBreak/>
        <w:t>Wartezone</w:t>
      </w:r>
      <w:r w:rsidR="00FA77D8">
        <w:rPr>
          <w:rFonts w:ascii="Arial" w:hAnsi="Arial" w:cs="Arial"/>
          <w:b/>
          <w:lang w:val="de-DE"/>
        </w:rPr>
        <w:t xml:space="preserve">. </w:t>
      </w:r>
      <w:r w:rsidR="00FA77D8">
        <w:rPr>
          <w:rFonts w:ascii="Arial" w:hAnsi="Arial" w:cs="Arial"/>
          <w:bCs/>
          <w:lang w:val="de-DE"/>
        </w:rPr>
        <w:t>F</w:t>
      </w:r>
      <w:r w:rsidRPr="00FA77D8">
        <w:rPr>
          <w:rFonts w:ascii="Arial" w:hAnsi="Arial" w:cs="Arial"/>
          <w:bCs/>
          <w:lang w:val="de-DE"/>
        </w:rPr>
        <w:t xml:space="preserve">ür </w:t>
      </w:r>
      <w:r w:rsidRPr="00FA77D8">
        <w:rPr>
          <w:rFonts w:ascii="Arial" w:hAnsi="Arial" w:cs="Arial"/>
          <w:b/>
          <w:lang w:val="de-DE"/>
        </w:rPr>
        <w:t>nicht angemeldete</w:t>
      </w:r>
      <w:r w:rsidRPr="00FA77D8">
        <w:rPr>
          <w:rFonts w:ascii="Arial" w:hAnsi="Arial" w:cs="Arial"/>
          <w:bCs/>
          <w:lang w:val="de-DE"/>
        </w:rPr>
        <w:t xml:space="preserve"> Gäste ist die Wartezone </w:t>
      </w:r>
      <w:r w:rsidRPr="00FA77D8">
        <w:rPr>
          <w:rFonts w:ascii="Arial" w:hAnsi="Arial" w:cs="Arial"/>
          <w:b/>
          <w:lang w:val="de-DE"/>
        </w:rPr>
        <w:t>VOR</w:t>
      </w:r>
      <w:r w:rsidRPr="00FA77D8">
        <w:rPr>
          <w:rFonts w:ascii="Arial" w:hAnsi="Arial" w:cs="Arial"/>
          <w:bCs/>
          <w:lang w:val="de-DE"/>
        </w:rPr>
        <w:t xml:space="preserve"> der </w:t>
      </w:r>
      <w:r w:rsidR="00FA77D8">
        <w:rPr>
          <w:rFonts w:ascii="Arial" w:hAnsi="Arial" w:cs="Arial"/>
          <w:bCs/>
          <w:lang w:val="de-DE"/>
        </w:rPr>
        <w:t>T</w:t>
      </w:r>
      <w:r w:rsidRPr="00FA77D8">
        <w:rPr>
          <w:rFonts w:ascii="Arial" w:hAnsi="Arial" w:cs="Arial"/>
          <w:bCs/>
          <w:lang w:val="de-DE"/>
        </w:rPr>
        <w:t xml:space="preserve">ür, also außerhalb des </w:t>
      </w:r>
      <w:r w:rsidR="00FA77D8">
        <w:rPr>
          <w:rFonts w:ascii="Arial" w:hAnsi="Arial" w:cs="Arial"/>
          <w:bCs/>
          <w:lang w:val="de-DE"/>
        </w:rPr>
        <w:t>Büros/</w:t>
      </w:r>
      <w:r w:rsidRPr="00FA77D8">
        <w:rPr>
          <w:rFonts w:ascii="Arial" w:hAnsi="Arial" w:cs="Arial"/>
          <w:bCs/>
          <w:lang w:val="de-DE"/>
        </w:rPr>
        <w:t xml:space="preserve">Gebäudes, Hinweis an der Tür. Für </w:t>
      </w:r>
      <w:r w:rsidRPr="00FA77D8">
        <w:rPr>
          <w:rFonts w:ascii="Arial" w:hAnsi="Arial" w:cs="Arial"/>
          <w:b/>
          <w:lang w:val="de-DE"/>
        </w:rPr>
        <w:t xml:space="preserve">angemeldete </w:t>
      </w:r>
      <w:r w:rsidRPr="00FA77D8">
        <w:rPr>
          <w:rFonts w:ascii="Arial" w:hAnsi="Arial" w:cs="Arial"/>
          <w:bCs/>
          <w:lang w:val="de-DE"/>
        </w:rPr>
        <w:t xml:space="preserve">Personen ist der Wartebereich in unmittelbarer Nähe zur Tür gekennzeichnet. Hier befindet sich auch der </w:t>
      </w:r>
      <w:r w:rsidRPr="00FA77D8">
        <w:rPr>
          <w:rFonts w:ascii="Arial" w:hAnsi="Arial" w:cs="Arial"/>
          <w:b/>
          <w:lang w:val="de-DE"/>
        </w:rPr>
        <w:t>Abhol/ Bereitstellungsbereich</w:t>
      </w:r>
      <w:r w:rsidRPr="00FA77D8">
        <w:rPr>
          <w:rFonts w:ascii="Arial" w:hAnsi="Arial" w:cs="Arial"/>
          <w:bCs/>
          <w:lang w:val="de-DE"/>
        </w:rPr>
        <w:t xml:space="preserve"> für Kurierdienste und die Post, etc. Hier liegen </w:t>
      </w:r>
      <w:r w:rsidRPr="00FA77D8">
        <w:rPr>
          <w:rFonts w:ascii="Arial" w:hAnsi="Arial" w:cs="Arial"/>
          <w:b/>
          <w:lang w:val="de-DE"/>
        </w:rPr>
        <w:t>Besucherlisten</w:t>
      </w:r>
      <w:r w:rsidRPr="00FA77D8">
        <w:rPr>
          <w:rFonts w:ascii="Arial" w:hAnsi="Arial" w:cs="Arial"/>
          <w:bCs/>
          <w:lang w:val="de-DE"/>
        </w:rPr>
        <w:t xml:space="preserve"> aus.</w:t>
      </w:r>
    </w:p>
    <w:p w14:paraId="70FE3D42" w14:textId="77777777" w:rsidR="00082E01" w:rsidRPr="00FA77D8" w:rsidRDefault="00082E01" w:rsidP="00082E01">
      <w:pPr>
        <w:rPr>
          <w:rFonts w:ascii="Arial" w:hAnsi="Arial" w:cs="Arial"/>
          <w:bCs/>
          <w:lang w:val="de-DE"/>
        </w:rPr>
      </w:pPr>
    </w:p>
    <w:p w14:paraId="64810323" w14:textId="641AEFAD" w:rsidR="00082E01" w:rsidRPr="00FA77D8" w:rsidRDefault="00082E01" w:rsidP="00082E01">
      <w:pPr>
        <w:rPr>
          <w:rFonts w:ascii="Arial" w:hAnsi="Arial" w:cs="Arial"/>
          <w:bCs/>
          <w:lang w:val="de-DE"/>
        </w:rPr>
      </w:pPr>
      <w:r w:rsidRPr="00FA77D8">
        <w:rPr>
          <w:rFonts w:ascii="Arial" w:hAnsi="Arial" w:cs="Arial"/>
          <w:bCs/>
          <w:lang w:val="de-DE"/>
        </w:rPr>
        <w:t xml:space="preserve">Besetzung der Büros - Regelungen sind dokumentiert und werden nach tagesaktuellem Besetzungsplan organisiert. </w:t>
      </w:r>
      <w:r w:rsidR="00BF2AE4" w:rsidRPr="00FA77D8">
        <w:rPr>
          <w:rFonts w:ascii="Arial" w:hAnsi="Arial" w:cs="Arial"/>
          <w:bCs/>
          <w:lang w:val="de-DE"/>
        </w:rPr>
        <w:br/>
      </w:r>
      <w:r w:rsidRPr="00FA77D8">
        <w:rPr>
          <w:rFonts w:ascii="Arial" w:hAnsi="Arial" w:cs="Arial"/>
          <w:bCs/>
          <w:lang w:val="de-DE"/>
        </w:rPr>
        <w:t xml:space="preserve">Zusätzlich befinden sich am Eingang der Büros Aufkleber zur </w:t>
      </w:r>
      <w:r w:rsidRPr="00FA77D8">
        <w:rPr>
          <w:rFonts w:ascii="Arial" w:hAnsi="Arial" w:cs="Arial"/>
          <w:b/>
          <w:lang w:val="de-DE"/>
        </w:rPr>
        <w:t>maximal erlaubten Anzahl von Arbeitsplätzen</w:t>
      </w:r>
      <w:r w:rsidRPr="00FA77D8">
        <w:rPr>
          <w:rFonts w:ascii="Arial" w:hAnsi="Arial" w:cs="Arial"/>
          <w:bCs/>
          <w:lang w:val="de-DE"/>
        </w:rPr>
        <w:t xml:space="preserve"> und der limitierten </w:t>
      </w:r>
      <w:r w:rsidRPr="00FA77D8">
        <w:rPr>
          <w:rFonts w:ascii="Arial" w:hAnsi="Arial" w:cs="Arial"/>
          <w:b/>
          <w:lang w:val="de-DE"/>
        </w:rPr>
        <w:t xml:space="preserve">maximal erlaubten Personenanzahl </w:t>
      </w:r>
      <w:r w:rsidRPr="00FA77D8">
        <w:rPr>
          <w:rFonts w:ascii="Arial" w:hAnsi="Arial" w:cs="Arial"/>
          <w:bCs/>
          <w:lang w:val="de-DE"/>
        </w:rPr>
        <w:t>im Büro (bei Wahrung der Abstandspflicht von 2m (Tischkante zu Tischkante) und unter Berücksichtigung von z.B. festen Trennwänden).</w:t>
      </w:r>
    </w:p>
    <w:p w14:paraId="446240CA" w14:textId="77777777" w:rsidR="00082E01" w:rsidRPr="00FA77D8" w:rsidRDefault="00082E01" w:rsidP="00082E01">
      <w:pPr>
        <w:rPr>
          <w:rFonts w:ascii="Arial" w:hAnsi="Arial" w:cs="Arial"/>
          <w:bCs/>
          <w:lang w:val="de-DE"/>
        </w:rPr>
      </w:pPr>
    </w:p>
    <w:p w14:paraId="085C4E84" w14:textId="78699FE7" w:rsidR="00082E01" w:rsidRPr="00FA77D8" w:rsidRDefault="00082E01" w:rsidP="00082E01">
      <w:pPr>
        <w:rPr>
          <w:rFonts w:ascii="Arial" w:hAnsi="Arial" w:cs="Arial"/>
          <w:bCs/>
          <w:lang w:val="de-DE"/>
        </w:rPr>
      </w:pPr>
      <w:r w:rsidRPr="00FA77D8">
        <w:rPr>
          <w:rFonts w:ascii="Arial" w:hAnsi="Arial" w:cs="Arial"/>
          <w:bCs/>
          <w:lang w:val="de-DE"/>
        </w:rPr>
        <w:t>Bodenkennzeichnungen Abstandsregel 2m – Kennzeichnungen im Toilettenbereich und den Servicebereichen Küche, Kantine, Kitchenette</w:t>
      </w:r>
      <w:r w:rsidR="00BF2AE4" w:rsidRPr="00FA77D8">
        <w:rPr>
          <w:rFonts w:ascii="Arial" w:hAnsi="Arial" w:cs="Arial"/>
          <w:bCs/>
          <w:lang w:val="de-DE"/>
        </w:rPr>
        <w:t>.</w:t>
      </w:r>
    </w:p>
    <w:p w14:paraId="583CDC38" w14:textId="77777777" w:rsidR="00082E01" w:rsidRPr="00FA77D8" w:rsidRDefault="00082E01" w:rsidP="00082E01">
      <w:pPr>
        <w:rPr>
          <w:rFonts w:ascii="Arial" w:hAnsi="Arial" w:cs="Arial"/>
          <w:bCs/>
          <w:lang w:val="de-DE"/>
        </w:rPr>
      </w:pPr>
    </w:p>
    <w:p w14:paraId="31D92803" w14:textId="4DE36D7D" w:rsidR="00082E01" w:rsidRPr="00FA77D8" w:rsidRDefault="00082E01" w:rsidP="00082E01">
      <w:pPr>
        <w:rPr>
          <w:rFonts w:ascii="Arial" w:hAnsi="Arial" w:cs="Arial"/>
          <w:bCs/>
          <w:lang w:val="de-DE"/>
        </w:rPr>
      </w:pPr>
      <w:r w:rsidRPr="00FA77D8">
        <w:rPr>
          <w:rFonts w:ascii="Arial" w:hAnsi="Arial" w:cs="Arial"/>
          <w:bCs/>
          <w:lang w:val="de-DE"/>
        </w:rPr>
        <w:t>Handdesinfektion – Spender am Haupteingang, Nebeneingang</w:t>
      </w:r>
      <w:r w:rsidR="00BF2AE4" w:rsidRPr="00FA77D8">
        <w:rPr>
          <w:rFonts w:ascii="Arial" w:hAnsi="Arial" w:cs="Arial"/>
          <w:bCs/>
          <w:lang w:val="de-DE"/>
        </w:rPr>
        <w:t>, … u</w:t>
      </w:r>
      <w:r w:rsidRPr="00FA77D8">
        <w:rPr>
          <w:rFonts w:ascii="Arial" w:hAnsi="Arial" w:cs="Arial"/>
          <w:bCs/>
          <w:lang w:val="de-DE"/>
        </w:rPr>
        <w:t>nd an allen ausgewiesenen Arbeitsplätzen der Fertigung und in den Servicebereichen</w:t>
      </w:r>
    </w:p>
    <w:p w14:paraId="72E0C27E" w14:textId="77777777" w:rsidR="00082E01" w:rsidRPr="00FA77D8" w:rsidRDefault="00082E01" w:rsidP="00082E01">
      <w:pPr>
        <w:rPr>
          <w:rFonts w:ascii="Arial" w:hAnsi="Arial" w:cs="Arial"/>
          <w:bCs/>
          <w:lang w:val="de-DE"/>
        </w:rPr>
      </w:pPr>
    </w:p>
    <w:p w14:paraId="33925FF3" w14:textId="77777777" w:rsidR="00082E01" w:rsidRPr="00FA77D8" w:rsidRDefault="00082E01" w:rsidP="00082E01">
      <w:pPr>
        <w:rPr>
          <w:rFonts w:ascii="Arial" w:hAnsi="Arial" w:cs="Arial"/>
          <w:bCs/>
          <w:lang w:val="de-DE"/>
        </w:rPr>
      </w:pPr>
      <w:r w:rsidRPr="00FA77D8">
        <w:rPr>
          <w:rFonts w:ascii="Arial" w:hAnsi="Arial" w:cs="Arial"/>
          <w:bCs/>
          <w:lang w:val="de-DE"/>
        </w:rPr>
        <w:t>Lüftungspflicht 3x täglich in allen Büros und in den Fertigungsbereichen</w:t>
      </w:r>
    </w:p>
    <w:p w14:paraId="1177B0A4" w14:textId="77777777" w:rsidR="00082E01" w:rsidRPr="00FA77D8" w:rsidRDefault="00082E01" w:rsidP="00082E01">
      <w:pPr>
        <w:rPr>
          <w:rFonts w:ascii="Arial" w:hAnsi="Arial" w:cs="Arial"/>
          <w:bCs/>
          <w:lang w:val="de-DE"/>
        </w:rPr>
      </w:pPr>
      <w:r w:rsidRPr="00FA77D8">
        <w:rPr>
          <w:rFonts w:ascii="Arial" w:hAnsi="Arial" w:cs="Arial"/>
          <w:b/>
          <w:lang w:val="de-DE"/>
        </w:rPr>
        <w:t>Intensives Lüften</w:t>
      </w:r>
      <w:r w:rsidRPr="00FA77D8">
        <w:rPr>
          <w:rFonts w:ascii="Arial" w:hAnsi="Arial" w:cs="Arial"/>
          <w:bCs/>
          <w:lang w:val="de-DE"/>
        </w:rPr>
        <w:t xml:space="preserve"> durch Stoßlüften möglichst häufig am Tag. Dazu die Fenster weit öffnen und für Durchzug sorgen, so dass sich die Aerosole nicht ortsfest halten können.</w:t>
      </w:r>
    </w:p>
    <w:p w14:paraId="37C0425E" w14:textId="77777777" w:rsidR="00082E01" w:rsidRPr="00FA77D8" w:rsidRDefault="00082E01" w:rsidP="00082E01">
      <w:pPr>
        <w:rPr>
          <w:rFonts w:ascii="Arial" w:hAnsi="Arial" w:cs="Arial"/>
          <w:bCs/>
          <w:lang w:val="de-DE"/>
        </w:rPr>
      </w:pPr>
    </w:p>
    <w:p w14:paraId="65BEF23A" w14:textId="7F672234" w:rsidR="00082E01" w:rsidRPr="00FA77D8" w:rsidRDefault="00082E01" w:rsidP="00082E01">
      <w:pPr>
        <w:rPr>
          <w:rFonts w:ascii="Arial" w:hAnsi="Arial" w:cs="Arial"/>
          <w:bCs/>
          <w:lang w:val="de-DE"/>
        </w:rPr>
      </w:pPr>
      <w:r w:rsidRPr="00FA77D8">
        <w:rPr>
          <w:rFonts w:ascii="Arial" w:hAnsi="Arial" w:cs="Arial"/>
          <w:bCs/>
          <w:lang w:val="de-DE"/>
        </w:rPr>
        <w:t xml:space="preserve">Tragen von Masken bei Zusammenkunft von und mit Gästen – </w:t>
      </w:r>
      <w:r w:rsidR="00BF2AE4" w:rsidRPr="00FA77D8">
        <w:rPr>
          <w:rFonts w:ascii="Arial" w:hAnsi="Arial" w:cs="Arial"/>
          <w:bCs/>
          <w:lang w:val="de-DE"/>
        </w:rPr>
        <w:t>Wir s</w:t>
      </w:r>
      <w:r w:rsidR="00DE0B48" w:rsidRPr="00FA77D8">
        <w:rPr>
          <w:rFonts w:ascii="Arial" w:hAnsi="Arial" w:cs="Arial"/>
          <w:bCs/>
          <w:lang w:val="de-DE"/>
        </w:rPr>
        <w:t>t</w:t>
      </w:r>
      <w:r w:rsidRPr="00FA77D8">
        <w:rPr>
          <w:rFonts w:ascii="Arial" w:hAnsi="Arial" w:cs="Arial"/>
          <w:bCs/>
          <w:lang w:val="de-DE"/>
        </w:rPr>
        <w:t>ell</w:t>
      </w:r>
      <w:r w:rsidR="00BF2AE4" w:rsidRPr="00FA77D8">
        <w:rPr>
          <w:rFonts w:ascii="Arial" w:hAnsi="Arial" w:cs="Arial"/>
          <w:bCs/>
          <w:lang w:val="de-DE"/>
        </w:rPr>
        <w:t>en</w:t>
      </w:r>
      <w:r w:rsidRPr="00FA77D8">
        <w:rPr>
          <w:rFonts w:ascii="Arial" w:hAnsi="Arial" w:cs="Arial"/>
          <w:bCs/>
          <w:lang w:val="de-DE"/>
        </w:rPr>
        <w:t xml:space="preserve"> dazu ausreichend Masken zur Verfügung (auch zur Nutzung im Privatbereich)</w:t>
      </w:r>
    </w:p>
    <w:p w14:paraId="695F925B" w14:textId="77777777" w:rsidR="00082E01" w:rsidRPr="00FA77D8" w:rsidRDefault="00082E01" w:rsidP="00082E01">
      <w:pPr>
        <w:rPr>
          <w:rFonts w:ascii="Arial" w:hAnsi="Arial" w:cs="Arial"/>
          <w:bCs/>
          <w:lang w:val="de-DE"/>
        </w:rPr>
      </w:pPr>
    </w:p>
    <w:p w14:paraId="127E8D7F" w14:textId="07A3D06D" w:rsidR="00082E01" w:rsidRPr="00FA77D8" w:rsidRDefault="00082E01" w:rsidP="00082E01">
      <w:pPr>
        <w:rPr>
          <w:rFonts w:ascii="Arial" w:hAnsi="Arial" w:cs="Arial"/>
          <w:bCs/>
          <w:lang w:val="de-DE"/>
        </w:rPr>
      </w:pPr>
      <w:r w:rsidRPr="00FA77D8">
        <w:rPr>
          <w:rFonts w:ascii="Arial" w:hAnsi="Arial" w:cs="Arial"/>
          <w:bCs/>
          <w:lang w:val="de-DE"/>
        </w:rPr>
        <w:t>Spritz- und Spuckschutz bei Arbeitsplätzen, die näher als 1,5m zusammen sind</w:t>
      </w:r>
    </w:p>
    <w:p w14:paraId="1C06EBD9" w14:textId="77777777" w:rsidR="00082E01" w:rsidRPr="00FA77D8" w:rsidRDefault="00082E01" w:rsidP="00082E01">
      <w:pPr>
        <w:rPr>
          <w:rFonts w:ascii="Arial" w:hAnsi="Arial" w:cs="Arial"/>
          <w:bCs/>
          <w:lang w:val="de-DE"/>
        </w:rPr>
      </w:pPr>
    </w:p>
    <w:p w14:paraId="5092ABD6" w14:textId="77777777" w:rsidR="00082E01" w:rsidRPr="00FA77D8" w:rsidRDefault="00082E01" w:rsidP="00082E01">
      <w:pPr>
        <w:rPr>
          <w:rFonts w:ascii="Arial" w:hAnsi="Arial" w:cs="Arial"/>
          <w:bCs/>
          <w:lang w:val="de-DE"/>
        </w:rPr>
      </w:pPr>
      <w:r w:rsidRPr="00FA77D8">
        <w:rPr>
          <w:rFonts w:ascii="Arial" w:hAnsi="Arial" w:cs="Arial"/>
          <w:b/>
          <w:lang w:val="de-DE"/>
        </w:rPr>
        <w:t>Zusätzlich</w:t>
      </w:r>
      <w:r w:rsidRPr="00FA77D8">
        <w:rPr>
          <w:rFonts w:ascii="Arial" w:hAnsi="Arial" w:cs="Arial"/>
          <w:bCs/>
          <w:lang w:val="de-DE"/>
        </w:rPr>
        <w:t xml:space="preserve"> zur täglichen Reinigungshygiene: Engmaschige Desinfektion von Anfassschwerpunkten in Toilettenbereichen, Kantine, Fenstergriffe, Kitchenette</w:t>
      </w:r>
    </w:p>
    <w:p w14:paraId="25D71FF0" w14:textId="77777777" w:rsidR="00082E01" w:rsidRPr="00FA77D8" w:rsidRDefault="00082E01" w:rsidP="00082E01">
      <w:pPr>
        <w:rPr>
          <w:rFonts w:ascii="Arial" w:hAnsi="Arial" w:cs="Arial"/>
          <w:bCs/>
          <w:lang w:val="de-DE"/>
        </w:rPr>
      </w:pPr>
    </w:p>
    <w:p w14:paraId="48F102F1" w14:textId="77777777" w:rsidR="00082E01" w:rsidRPr="00FA77D8" w:rsidRDefault="00082E01" w:rsidP="00082E01">
      <w:pPr>
        <w:rPr>
          <w:rFonts w:ascii="Arial" w:hAnsi="Arial" w:cs="Arial"/>
          <w:bCs/>
          <w:lang w:val="de-DE"/>
        </w:rPr>
      </w:pPr>
    </w:p>
    <w:p w14:paraId="610ABFB3" w14:textId="77777777" w:rsidR="00082E01" w:rsidRPr="00FA77D8" w:rsidRDefault="00082E01" w:rsidP="00082E01">
      <w:pPr>
        <w:rPr>
          <w:rFonts w:ascii="Arial" w:hAnsi="Arial" w:cs="Arial"/>
          <w:b/>
          <w:lang w:val="de-DE"/>
        </w:rPr>
      </w:pPr>
      <w:r w:rsidRPr="00FA77D8">
        <w:rPr>
          <w:rFonts w:ascii="Arial" w:hAnsi="Arial" w:cs="Arial"/>
          <w:b/>
          <w:highlight w:val="yellow"/>
          <w:lang w:val="de-DE"/>
        </w:rPr>
        <w:t>Schwerpunkte</w:t>
      </w:r>
    </w:p>
    <w:p w14:paraId="7469224C" w14:textId="77777777" w:rsidR="00082E01" w:rsidRPr="00FA77D8" w:rsidRDefault="00082E01" w:rsidP="00082E01">
      <w:pPr>
        <w:rPr>
          <w:rFonts w:ascii="Arial" w:hAnsi="Arial" w:cs="Arial"/>
          <w:bCs/>
          <w:lang w:val="de-DE"/>
        </w:rPr>
      </w:pPr>
    </w:p>
    <w:p w14:paraId="57EF0CD1" w14:textId="1CEBAFB7" w:rsidR="00082E01" w:rsidRPr="00FA77D8" w:rsidRDefault="00082E01" w:rsidP="00082E01">
      <w:pPr>
        <w:rPr>
          <w:rFonts w:ascii="Arial" w:hAnsi="Arial" w:cs="Arial"/>
          <w:bCs/>
          <w:lang w:val="de-DE"/>
        </w:rPr>
      </w:pPr>
      <w:r w:rsidRPr="00FA77D8">
        <w:rPr>
          <w:rFonts w:ascii="Arial" w:hAnsi="Arial" w:cs="Arial"/>
          <w:bCs/>
          <w:lang w:val="de-DE"/>
        </w:rPr>
        <w:t xml:space="preserve">Engmaschige Reinigung am </w:t>
      </w:r>
      <w:r w:rsidRPr="00FA77D8">
        <w:rPr>
          <w:rFonts w:ascii="Arial" w:hAnsi="Arial" w:cs="Arial"/>
          <w:b/>
          <w:lang w:val="de-DE"/>
        </w:rPr>
        <w:t>Zapfplatz Kaffee</w:t>
      </w:r>
      <w:r w:rsidRPr="00FA77D8">
        <w:rPr>
          <w:rFonts w:ascii="Arial" w:hAnsi="Arial" w:cs="Arial"/>
          <w:bCs/>
          <w:lang w:val="de-DE"/>
        </w:rPr>
        <w:t xml:space="preserve"> in der Kantine, alle Bedienelemente werden vor und nach den Pausen </w:t>
      </w:r>
      <w:r w:rsidR="00BF2AE4" w:rsidRPr="00FA77D8">
        <w:rPr>
          <w:rFonts w:ascii="Arial" w:hAnsi="Arial" w:cs="Arial"/>
          <w:bCs/>
          <w:lang w:val="de-DE"/>
        </w:rPr>
        <w:t>d</w:t>
      </w:r>
      <w:r w:rsidRPr="00FA77D8">
        <w:rPr>
          <w:rFonts w:ascii="Arial" w:hAnsi="Arial" w:cs="Arial"/>
          <w:bCs/>
          <w:lang w:val="de-DE"/>
        </w:rPr>
        <w:t>esinfiziert, zusätzlich steht ein Pumpspender in Reichweite zur individuellen Handdesinfektion (inkl. Tassenhenkel) nach dem Zapfvorgang, Aushänge weisen darauf hin</w:t>
      </w:r>
      <w:r w:rsidR="00BF2AE4" w:rsidRPr="00FA77D8">
        <w:rPr>
          <w:rFonts w:ascii="Arial" w:hAnsi="Arial" w:cs="Arial"/>
          <w:bCs/>
          <w:lang w:val="de-DE"/>
        </w:rPr>
        <w:t xml:space="preserve">. </w:t>
      </w:r>
      <w:r w:rsidRPr="00FA77D8">
        <w:rPr>
          <w:rFonts w:ascii="Arial" w:hAnsi="Arial" w:cs="Arial"/>
          <w:bCs/>
          <w:lang w:val="de-DE"/>
        </w:rPr>
        <w:t xml:space="preserve">Dito im Bereich der </w:t>
      </w:r>
      <w:r w:rsidRPr="00FA77D8">
        <w:rPr>
          <w:rFonts w:ascii="Arial" w:hAnsi="Arial" w:cs="Arial"/>
          <w:b/>
          <w:lang w:val="de-DE"/>
        </w:rPr>
        <w:t>Kitchenette</w:t>
      </w:r>
      <w:r w:rsidRPr="00FA77D8">
        <w:rPr>
          <w:rFonts w:ascii="Arial" w:hAnsi="Arial" w:cs="Arial"/>
          <w:bCs/>
          <w:lang w:val="de-DE"/>
        </w:rPr>
        <w:t>.</w:t>
      </w:r>
    </w:p>
    <w:p w14:paraId="08CB981A" w14:textId="77777777" w:rsidR="00082E01" w:rsidRPr="00FA77D8" w:rsidRDefault="00082E01" w:rsidP="00082E01">
      <w:pPr>
        <w:rPr>
          <w:rFonts w:ascii="Arial" w:hAnsi="Arial" w:cs="Arial"/>
          <w:bCs/>
          <w:lang w:val="de-DE"/>
        </w:rPr>
      </w:pPr>
    </w:p>
    <w:p w14:paraId="0596DFB0" w14:textId="77777777" w:rsidR="00082E01" w:rsidRPr="00FA77D8" w:rsidRDefault="00082E01" w:rsidP="00082E01">
      <w:pPr>
        <w:rPr>
          <w:rFonts w:ascii="Arial" w:hAnsi="Arial" w:cs="Arial"/>
          <w:bCs/>
          <w:lang w:val="de-DE"/>
        </w:rPr>
      </w:pPr>
      <w:r w:rsidRPr="00FA77D8">
        <w:rPr>
          <w:rFonts w:ascii="Arial" w:hAnsi="Arial" w:cs="Arial"/>
          <w:b/>
          <w:lang w:val="de-DE"/>
        </w:rPr>
        <w:t>Besprechungsräume</w:t>
      </w:r>
      <w:r w:rsidRPr="00FA77D8">
        <w:rPr>
          <w:rFonts w:ascii="Arial" w:hAnsi="Arial" w:cs="Arial"/>
          <w:bCs/>
          <w:lang w:val="de-DE"/>
        </w:rPr>
        <w:t>, Besetzung der Tische nur mit Einhaltung der Abstandregeln, Kennzeichnung dazu auf den Tischen und den Türen, Lüftung nach Ende jeder Besprechung, besser noch während der Besprechung, gflls. Flächendesinfektion der Tische und Stühle nach der Besprechung</w:t>
      </w:r>
    </w:p>
    <w:p w14:paraId="081005EF" w14:textId="77777777" w:rsidR="00082E01" w:rsidRPr="00FA77D8" w:rsidRDefault="00082E01" w:rsidP="00082E01">
      <w:pPr>
        <w:rPr>
          <w:rFonts w:ascii="Arial" w:hAnsi="Arial" w:cs="Arial"/>
          <w:bCs/>
          <w:lang w:val="de-DE"/>
        </w:rPr>
      </w:pPr>
    </w:p>
    <w:p w14:paraId="11956828" w14:textId="29375BAE" w:rsidR="00082E01" w:rsidRPr="00FA77D8" w:rsidRDefault="00082E01" w:rsidP="00082E01">
      <w:pPr>
        <w:rPr>
          <w:rFonts w:ascii="Arial" w:hAnsi="Arial" w:cs="Arial"/>
          <w:bCs/>
          <w:lang w:val="de-DE"/>
        </w:rPr>
      </w:pPr>
      <w:r w:rsidRPr="00FA77D8">
        <w:rPr>
          <w:rFonts w:ascii="Arial" w:hAnsi="Arial" w:cs="Arial"/>
          <w:b/>
          <w:lang w:val="de-DE"/>
        </w:rPr>
        <w:t>Kantine</w:t>
      </w:r>
      <w:r w:rsidRPr="00FA77D8">
        <w:rPr>
          <w:rFonts w:ascii="Arial" w:hAnsi="Arial" w:cs="Arial"/>
          <w:bCs/>
          <w:lang w:val="de-DE"/>
        </w:rPr>
        <w:t xml:space="preserve"> Distanz der Tische und Besetzung der Tische nur mit Einhaltung der Abstandregeln</w:t>
      </w:r>
      <w:r w:rsidR="00FA77D8">
        <w:rPr>
          <w:rFonts w:ascii="Arial" w:hAnsi="Arial" w:cs="Arial"/>
          <w:bCs/>
          <w:lang w:val="de-DE"/>
        </w:rPr>
        <w:t xml:space="preserve"> </w:t>
      </w:r>
      <w:r w:rsidRPr="00FA77D8">
        <w:rPr>
          <w:rFonts w:ascii="Arial" w:hAnsi="Arial" w:cs="Arial"/>
          <w:bCs/>
          <w:lang w:val="de-DE"/>
        </w:rPr>
        <w:t xml:space="preserve">Kennzeichnung dazu auf den Tischen, </w:t>
      </w:r>
      <w:r w:rsidRPr="00FA77D8">
        <w:rPr>
          <w:rFonts w:ascii="Arial" w:hAnsi="Arial" w:cs="Arial"/>
          <w:b/>
          <w:lang w:val="de-DE"/>
        </w:rPr>
        <w:t>Keine Auslage von Zeitschriften</w:t>
      </w:r>
      <w:r w:rsidRPr="00FA77D8">
        <w:rPr>
          <w:rFonts w:ascii="Arial" w:hAnsi="Arial" w:cs="Arial"/>
          <w:bCs/>
          <w:lang w:val="de-DE"/>
        </w:rPr>
        <w:t xml:space="preserve"> zur gemeinsamen Nutzung</w:t>
      </w:r>
    </w:p>
    <w:p w14:paraId="2BC98F10" w14:textId="77777777" w:rsidR="00082E01" w:rsidRPr="00FA77D8" w:rsidRDefault="00082E01" w:rsidP="00082E01">
      <w:pPr>
        <w:rPr>
          <w:rFonts w:ascii="Arial" w:hAnsi="Arial" w:cs="Arial"/>
          <w:bCs/>
          <w:lang w:val="de-DE"/>
        </w:rPr>
      </w:pPr>
    </w:p>
    <w:p w14:paraId="6E822C0E" w14:textId="77777777" w:rsidR="00082E01" w:rsidRPr="00FA77D8" w:rsidRDefault="00082E01" w:rsidP="00082E01">
      <w:pPr>
        <w:rPr>
          <w:rFonts w:ascii="Arial" w:hAnsi="Arial" w:cs="Arial"/>
          <w:bCs/>
          <w:lang w:val="de-DE"/>
        </w:rPr>
      </w:pPr>
      <w:r w:rsidRPr="00FA77D8">
        <w:rPr>
          <w:rFonts w:ascii="Arial" w:hAnsi="Arial" w:cs="Arial"/>
          <w:b/>
          <w:lang w:val="de-DE"/>
        </w:rPr>
        <w:lastRenderedPageBreak/>
        <w:t>Stempeluhr</w:t>
      </w:r>
      <w:r w:rsidRPr="00FA77D8">
        <w:rPr>
          <w:rFonts w:ascii="Arial" w:hAnsi="Arial" w:cs="Arial"/>
          <w:bCs/>
          <w:lang w:val="de-DE"/>
        </w:rPr>
        <w:t xml:space="preserve"> – Abstandskennzeichnungen auf dem Boden zur Einhaltung der Abstandregeln, Desinfektionsmittelspender nutzen</w:t>
      </w:r>
    </w:p>
    <w:p w14:paraId="12E10DB9" w14:textId="77777777" w:rsidR="00082E01" w:rsidRPr="00FA77D8" w:rsidRDefault="00082E01" w:rsidP="00082E01">
      <w:pPr>
        <w:rPr>
          <w:rFonts w:ascii="Arial" w:hAnsi="Arial" w:cs="Arial"/>
          <w:bCs/>
          <w:lang w:val="de-DE"/>
        </w:rPr>
      </w:pPr>
    </w:p>
    <w:p w14:paraId="5ED836C4" w14:textId="77777777" w:rsidR="00082E01" w:rsidRPr="00FA77D8" w:rsidRDefault="00082E01" w:rsidP="00082E01">
      <w:pPr>
        <w:rPr>
          <w:rFonts w:ascii="Arial" w:hAnsi="Arial" w:cs="Arial"/>
          <w:bCs/>
          <w:lang w:val="de-DE"/>
        </w:rPr>
      </w:pPr>
      <w:r w:rsidRPr="00FA77D8">
        <w:rPr>
          <w:rFonts w:ascii="Arial" w:hAnsi="Arial" w:cs="Arial"/>
          <w:b/>
          <w:lang w:val="de-DE"/>
        </w:rPr>
        <w:t>Kopierer</w:t>
      </w:r>
      <w:r w:rsidRPr="00FA77D8">
        <w:rPr>
          <w:rFonts w:ascii="Arial" w:hAnsi="Arial" w:cs="Arial"/>
          <w:bCs/>
          <w:lang w:val="de-DE"/>
        </w:rPr>
        <w:t xml:space="preserve"> - Abstandskennzeichnungen auf dem Boden zur Einhaltung der Abstandregeln, zusätzliche Desinfektion der Bedienelemente 3x pro Tag</w:t>
      </w:r>
    </w:p>
    <w:p w14:paraId="27B9DEC3" w14:textId="77777777" w:rsidR="00082E01" w:rsidRPr="00FA77D8" w:rsidRDefault="00082E01" w:rsidP="00082E01">
      <w:pPr>
        <w:rPr>
          <w:rFonts w:ascii="Arial" w:hAnsi="Arial" w:cs="Arial"/>
          <w:bCs/>
          <w:lang w:val="de-DE"/>
        </w:rPr>
      </w:pPr>
    </w:p>
    <w:p w14:paraId="20A3A559" w14:textId="77777777" w:rsidR="00082E01" w:rsidRPr="00FA77D8" w:rsidRDefault="00082E01" w:rsidP="00082E01">
      <w:pPr>
        <w:rPr>
          <w:rFonts w:ascii="Arial" w:hAnsi="Arial" w:cs="Arial"/>
          <w:bCs/>
          <w:lang w:val="de-DE"/>
        </w:rPr>
      </w:pPr>
      <w:r w:rsidRPr="00FA77D8">
        <w:rPr>
          <w:rFonts w:ascii="Arial" w:hAnsi="Arial" w:cs="Arial"/>
          <w:b/>
          <w:lang w:val="de-DE"/>
        </w:rPr>
        <w:t>Toiletten</w:t>
      </w:r>
      <w:r w:rsidRPr="00FA77D8">
        <w:rPr>
          <w:rFonts w:ascii="Arial" w:hAnsi="Arial" w:cs="Arial"/>
          <w:bCs/>
          <w:lang w:val="de-DE"/>
        </w:rPr>
        <w:t xml:space="preserve"> – Zugangsberechtigung nur für max 2 Personen gleichzeitig pro Toiletten-Innenraum</w:t>
      </w:r>
    </w:p>
    <w:p w14:paraId="410B1E40" w14:textId="77777777" w:rsidR="00082E01" w:rsidRPr="00FA77D8" w:rsidRDefault="00082E01" w:rsidP="00082E01">
      <w:pPr>
        <w:rPr>
          <w:rFonts w:ascii="Arial" w:hAnsi="Arial" w:cs="Arial"/>
          <w:bCs/>
          <w:lang w:val="de-DE"/>
        </w:rPr>
      </w:pPr>
    </w:p>
    <w:p w14:paraId="62944BB3" w14:textId="77777777" w:rsidR="00082E01" w:rsidRPr="00FA77D8" w:rsidRDefault="00082E01" w:rsidP="00082E01">
      <w:pPr>
        <w:rPr>
          <w:rFonts w:ascii="Arial" w:hAnsi="Arial" w:cs="Arial"/>
          <w:bCs/>
          <w:lang w:val="de-DE"/>
        </w:rPr>
      </w:pPr>
      <w:r w:rsidRPr="00FA77D8">
        <w:rPr>
          <w:rFonts w:ascii="Arial" w:hAnsi="Arial" w:cs="Arial"/>
          <w:b/>
          <w:lang w:val="de-DE"/>
        </w:rPr>
        <w:t>Umkleiden</w:t>
      </w:r>
      <w:r w:rsidRPr="00FA77D8">
        <w:rPr>
          <w:rFonts w:ascii="Arial" w:hAnsi="Arial" w:cs="Arial"/>
          <w:bCs/>
          <w:lang w:val="de-DE"/>
        </w:rPr>
        <w:t xml:space="preserve"> inkl. Duschen - Zugangsberechtigung nur für max 2 Personen gleichzeitig pro Toiletten-Innenraum</w:t>
      </w:r>
    </w:p>
    <w:p w14:paraId="6E28F2AF" w14:textId="77777777" w:rsidR="00082E01" w:rsidRPr="00FA77D8" w:rsidRDefault="00082E01" w:rsidP="00082E01">
      <w:pPr>
        <w:rPr>
          <w:rFonts w:ascii="Arial" w:hAnsi="Arial" w:cs="Arial"/>
          <w:bCs/>
          <w:lang w:val="de-DE"/>
        </w:rPr>
      </w:pPr>
    </w:p>
    <w:p w14:paraId="33F3098D" w14:textId="77777777" w:rsidR="00082E01" w:rsidRPr="00FA77D8" w:rsidRDefault="00082E01" w:rsidP="00082E01">
      <w:pPr>
        <w:rPr>
          <w:rFonts w:ascii="Arial" w:hAnsi="Arial" w:cs="Arial"/>
          <w:bCs/>
          <w:lang w:val="de-DE"/>
        </w:rPr>
      </w:pPr>
      <w:r w:rsidRPr="00FA77D8">
        <w:rPr>
          <w:rFonts w:ascii="Arial" w:hAnsi="Arial" w:cs="Arial"/>
          <w:b/>
          <w:lang w:val="de-DE"/>
        </w:rPr>
        <w:t>Toiletten</w:t>
      </w:r>
      <w:r w:rsidRPr="00FA77D8">
        <w:rPr>
          <w:rFonts w:ascii="Arial" w:hAnsi="Arial" w:cs="Arial"/>
          <w:bCs/>
          <w:lang w:val="de-DE"/>
        </w:rPr>
        <w:t xml:space="preserve"> – Zugangstüren mit Abstandsseil, so dass Griffkontakt minimiert</w:t>
      </w:r>
    </w:p>
    <w:p w14:paraId="0DC2484F" w14:textId="77777777" w:rsidR="00082E01" w:rsidRPr="00FA77D8" w:rsidRDefault="00082E01" w:rsidP="00082E01">
      <w:pPr>
        <w:rPr>
          <w:rFonts w:ascii="Arial" w:hAnsi="Arial" w:cs="Arial"/>
          <w:bCs/>
          <w:lang w:val="de-DE"/>
        </w:rPr>
      </w:pPr>
    </w:p>
    <w:p w14:paraId="715CA941" w14:textId="77777777" w:rsidR="00082E01" w:rsidRPr="00FA77D8" w:rsidRDefault="00082E01" w:rsidP="00082E01">
      <w:pPr>
        <w:rPr>
          <w:rFonts w:ascii="Arial" w:hAnsi="Arial" w:cs="Arial"/>
          <w:bCs/>
          <w:lang w:val="de-DE"/>
        </w:rPr>
      </w:pPr>
      <w:r w:rsidRPr="00FA77D8">
        <w:rPr>
          <w:rFonts w:ascii="Arial" w:hAnsi="Arial" w:cs="Arial"/>
          <w:b/>
          <w:lang w:val="de-DE"/>
        </w:rPr>
        <w:t>Zwischentüren</w:t>
      </w:r>
      <w:r w:rsidRPr="00FA77D8">
        <w:rPr>
          <w:rFonts w:ascii="Arial" w:hAnsi="Arial" w:cs="Arial"/>
          <w:bCs/>
          <w:lang w:val="de-DE"/>
        </w:rPr>
        <w:t xml:space="preserve"> – Lüftungseffekt wird </w:t>
      </w:r>
      <w:r w:rsidRPr="00FA77D8">
        <w:rPr>
          <w:rFonts w:ascii="Arial" w:hAnsi="Arial" w:cs="Arial"/>
          <w:b/>
          <w:lang w:val="de-DE"/>
        </w:rPr>
        <w:t>ganztags</w:t>
      </w:r>
      <w:r w:rsidRPr="00FA77D8">
        <w:rPr>
          <w:rFonts w:ascii="Arial" w:hAnsi="Arial" w:cs="Arial"/>
          <w:bCs/>
          <w:lang w:val="de-DE"/>
        </w:rPr>
        <w:t xml:space="preserve"> genutzt (Brandschutztüren stehen offen - Sicherheitsautomatik ist dabei aktiviert) (nicht zu verwechseln mit Zwangsabsaugung, die zusätzlich die Luft nach außen abführt und </w:t>
      </w:r>
      <w:r w:rsidRPr="00FA77D8">
        <w:rPr>
          <w:rFonts w:ascii="Arial" w:hAnsi="Arial" w:cs="Arial"/>
          <w:b/>
          <w:lang w:val="de-DE"/>
        </w:rPr>
        <w:t>nicht</w:t>
      </w:r>
      <w:r w:rsidRPr="00FA77D8">
        <w:rPr>
          <w:rFonts w:ascii="Arial" w:hAnsi="Arial" w:cs="Arial"/>
          <w:bCs/>
          <w:lang w:val="de-DE"/>
        </w:rPr>
        <w:t xml:space="preserve"> reintegriert wird)</w:t>
      </w:r>
    </w:p>
    <w:p w14:paraId="0AD6296A" w14:textId="77777777" w:rsidR="00082E01" w:rsidRPr="00FA77D8" w:rsidRDefault="00082E01" w:rsidP="00082E01">
      <w:pPr>
        <w:rPr>
          <w:rFonts w:ascii="Arial" w:hAnsi="Arial" w:cs="Arial"/>
          <w:bCs/>
          <w:lang w:val="de-DE"/>
        </w:rPr>
      </w:pPr>
    </w:p>
    <w:p w14:paraId="54FF724A" w14:textId="77777777" w:rsidR="00082E01" w:rsidRPr="00FA77D8" w:rsidRDefault="00082E01" w:rsidP="00082E01">
      <w:pPr>
        <w:rPr>
          <w:rFonts w:ascii="Arial" w:hAnsi="Arial" w:cs="Arial"/>
          <w:bCs/>
          <w:lang w:val="de-DE"/>
        </w:rPr>
      </w:pPr>
    </w:p>
    <w:p w14:paraId="66D07638" w14:textId="77777777" w:rsidR="00082E01" w:rsidRPr="00FA77D8" w:rsidRDefault="00082E01" w:rsidP="00082E01">
      <w:pPr>
        <w:rPr>
          <w:rFonts w:ascii="Arial" w:hAnsi="Arial" w:cs="Arial"/>
          <w:b/>
          <w:lang w:val="de-DE"/>
        </w:rPr>
      </w:pPr>
      <w:r w:rsidRPr="00FA77D8">
        <w:rPr>
          <w:rFonts w:ascii="Arial" w:hAnsi="Arial" w:cs="Arial"/>
          <w:b/>
          <w:highlight w:val="yellow"/>
          <w:lang w:val="de-DE"/>
        </w:rPr>
        <w:t>Kommunikation</w:t>
      </w:r>
    </w:p>
    <w:p w14:paraId="66542D6A" w14:textId="77777777" w:rsidR="00082E01" w:rsidRPr="00FA77D8" w:rsidRDefault="00082E01" w:rsidP="00082E01">
      <w:pPr>
        <w:rPr>
          <w:rFonts w:ascii="Arial" w:hAnsi="Arial" w:cs="Arial"/>
          <w:bCs/>
          <w:lang w:val="de-DE"/>
        </w:rPr>
      </w:pPr>
    </w:p>
    <w:p w14:paraId="465F2B00" w14:textId="18C0AF36" w:rsidR="00082E01" w:rsidRPr="00FA77D8" w:rsidRDefault="00082E01" w:rsidP="00082E01">
      <w:pPr>
        <w:rPr>
          <w:rFonts w:ascii="Arial" w:hAnsi="Arial" w:cs="Arial"/>
          <w:bCs/>
          <w:lang w:val="de-DE"/>
        </w:rPr>
      </w:pPr>
      <w:r w:rsidRPr="00FA77D8">
        <w:rPr>
          <w:rFonts w:ascii="Arial" w:hAnsi="Arial" w:cs="Arial"/>
          <w:b/>
          <w:lang w:val="de-DE"/>
        </w:rPr>
        <w:t>Ansprechpartner</w:t>
      </w:r>
      <w:r w:rsidRPr="00FA77D8">
        <w:rPr>
          <w:rFonts w:ascii="Arial" w:hAnsi="Arial" w:cs="Arial"/>
          <w:bCs/>
          <w:lang w:val="de-DE"/>
        </w:rPr>
        <w:t xml:space="preserve"> (bei Fragen/Unklarheiten) intern ist der Arbeitsschutzausschuss. </w:t>
      </w:r>
    </w:p>
    <w:p w14:paraId="4C0183A1" w14:textId="77777777" w:rsidR="00082E01" w:rsidRPr="00FA77D8" w:rsidRDefault="00082E01" w:rsidP="00082E01">
      <w:pPr>
        <w:rPr>
          <w:rFonts w:ascii="Arial" w:hAnsi="Arial" w:cs="Arial"/>
          <w:bCs/>
          <w:lang w:val="de-DE"/>
        </w:rPr>
      </w:pPr>
    </w:p>
    <w:p w14:paraId="71238F27" w14:textId="77777777" w:rsidR="00082E01" w:rsidRPr="00FA77D8" w:rsidRDefault="00082E01" w:rsidP="00082E01">
      <w:pPr>
        <w:rPr>
          <w:rFonts w:ascii="Arial" w:hAnsi="Arial" w:cs="Arial"/>
          <w:bCs/>
          <w:lang w:val="de-DE"/>
        </w:rPr>
      </w:pPr>
      <w:r w:rsidRPr="00FA77D8">
        <w:rPr>
          <w:rFonts w:ascii="Arial" w:hAnsi="Arial" w:cs="Arial"/>
          <w:b/>
          <w:lang w:val="de-DE"/>
        </w:rPr>
        <w:t>Aushang</w:t>
      </w:r>
      <w:r w:rsidRPr="00FA77D8">
        <w:rPr>
          <w:rFonts w:ascii="Arial" w:hAnsi="Arial" w:cs="Arial"/>
          <w:bCs/>
          <w:lang w:val="de-DE"/>
        </w:rPr>
        <w:t xml:space="preserve"> dieser Verfahrensanweisung am Schwarzen Brett</w:t>
      </w:r>
    </w:p>
    <w:p w14:paraId="7C37B8EF" w14:textId="77777777" w:rsidR="00082E01" w:rsidRPr="00FA77D8" w:rsidRDefault="00082E01" w:rsidP="00082E01">
      <w:pPr>
        <w:rPr>
          <w:rFonts w:ascii="Arial" w:hAnsi="Arial" w:cs="Arial"/>
          <w:bCs/>
          <w:lang w:val="de-DE"/>
        </w:rPr>
      </w:pPr>
    </w:p>
    <w:p w14:paraId="00BEAD14" w14:textId="77777777" w:rsidR="00082E01" w:rsidRPr="00FA77D8" w:rsidRDefault="00082E01" w:rsidP="00082E01">
      <w:pPr>
        <w:rPr>
          <w:rFonts w:ascii="Arial" w:hAnsi="Arial" w:cs="Arial"/>
          <w:bCs/>
          <w:lang w:val="de-DE"/>
        </w:rPr>
      </w:pPr>
      <w:r w:rsidRPr="00FA77D8">
        <w:rPr>
          <w:rFonts w:ascii="Arial" w:hAnsi="Arial" w:cs="Arial"/>
          <w:b/>
          <w:lang w:val="de-DE"/>
        </w:rPr>
        <w:t>Einweisung und Unterweisung</w:t>
      </w:r>
      <w:r w:rsidRPr="00FA77D8">
        <w:rPr>
          <w:rFonts w:ascii="Arial" w:hAnsi="Arial" w:cs="Arial"/>
          <w:bCs/>
          <w:lang w:val="de-DE"/>
        </w:rPr>
        <w:t xml:space="preserve"> von Gästen bei Erstbesuch, Pflicht des Einladenden</w:t>
      </w:r>
    </w:p>
    <w:p w14:paraId="2E027C4F" w14:textId="77777777" w:rsidR="00082E01" w:rsidRPr="00FA77D8" w:rsidRDefault="00082E01" w:rsidP="00082E01">
      <w:pPr>
        <w:rPr>
          <w:rFonts w:ascii="Arial" w:hAnsi="Arial" w:cs="Arial"/>
          <w:bCs/>
          <w:lang w:val="de-DE"/>
        </w:rPr>
      </w:pPr>
    </w:p>
    <w:p w14:paraId="3067A457" w14:textId="77777777" w:rsidR="00082E01" w:rsidRPr="00FA77D8" w:rsidRDefault="00082E01" w:rsidP="00082E01">
      <w:pPr>
        <w:rPr>
          <w:rFonts w:ascii="Arial" w:hAnsi="Arial" w:cs="Arial"/>
          <w:bCs/>
          <w:lang w:val="de-DE"/>
        </w:rPr>
      </w:pPr>
      <w:r w:rsidRPr="00FA77D8">
        <w:rPr>
          <w:rFonts w:ascii="Arial" w:hAnsi="Arial" w:cs="Arial"/>
          <w:b/>
          <w:lang w:val="de-DE"/>
        </w:rPr>
        <w:t>Aushänge</w:t>
      </w:r>
      <w:r w:rsidRPr="00FA77D8">
        <w:rPr>
          <w:rFonts w:ascii="Arial" w:hAnsi="Arial" w:cs="Arial"/>
          <w:bCs/>
          <w:lang w:val="de-DE"/>
        </w:rPr>
        <w:t xml:space="preserve"> von Handlungsanweisungen und Hinweisschilder in den Funktionsbereichen</w:t>
      </w:r>
    </w:p>
    <w:p w14:paraId="13186115" w14:textId="77777777" w:rsidR="00082E01" w:rsidRPr="00FA77D8" w:rsidRDefault="00082E01" w:rsidP="00082E01">
      <w:pPr>
        <w:rPr>
          <w:rFonts w:ascii="Arial" w:hAnsi="Arial" w:cs="Arial"/>
          <w:bCs/>
          <w:lang w:val="de-DE"/>
        </w:rPr>
      </w:pPr>
    </w:p>
    <w:p w14:paraId="295118B1" w14:textId="77777777" w:rsidR="00082E01" w:rsidRPr="00FA77D8" w:rsidRDefault="00082E01" w:rsidP="00082E01">
      <w:pPr>
        <w:rPr>
          <w:rFonts w:ascii="Arial" w:hAnsi="Arial" w:cs="Arial"/>
          <w:bCs/>
          <w:lang w:val="de-DE"/>
        </w:rPr>
      </w:pPr>
      <w:r w:rsidRPr="00FA77D8">
        <w:rPr>
          <w:rFonts w:ascii="Arial" w:hAnsi="Arial" w:cs="Arial"/>
          <w:b/>
          <w:lang w:val="de-DE"/>
        </w:rPr>
        <w:t>Eindeutige Beschriftung</w:t>
      </w:r>
      <w:r w:rsidRPr="00FA77D8">
        <w:rPr>
          <w:rFonts w:ascii="Arial" w:hAnsi="Arial" w:cs="Arial"/>
          <w:bCs/>
          <w:lang w:val="de-DE"/>
        </w:rPr>
        <w:t xml:space="preserve"> der Desinfektionsmittel und des Hautschutzplanes in den Toiletten und auf den Spendergebinden</w:t>
      </w:r>
    </w:p>
    <w:p w14:paraId="272D0705" w14:textId="77777777" w:rsidR="00082E01" w:rsidRPr="00FA77D8" w:rsidRDefault="00082E01" w:rsidP="00082E01">
      <w:pPr>
        <w:rPr>
          <w:rFonts w:ascii="Arial" w:hAnsi="Arial" w:cs="Arial"/>
          <w:bCs/>
          <w:lang w:val="de-DE"/>
        </w:rPr>
      </w:pPr>
    </w:p>
    <w:p w14:paraId="05731C4E" w14:textId="77777777" w:rsidR="00082E01" w:rsidRPr="00FA77D8" w:rsidRDefault="00082E01" w:rsidP="00082E01">
      <w:pPr>
        <w:rPr>
          <w:rFonts w:ascii="Arial" w:hAnsi="Arial" w:cs="Arial"/>
          <w:bCs/>
          <w:lang w:val="de-DE"/>
        </w:rPr>
      </w:pPr>
    </w:p>
    <w:p w14:paraId="2C119120" w14:textId="77777777" w:rsidR="00082E01" w:rsidRPr="00FA77D8" w:rsidRDefault="00082E01" w:rsidP="00082E01">
      <w:pPr>
        <w:rPr>
          <w:rFonts w:ascii="Arial" w:hAnsi="Arial" w:cs="Arial"/>
          <w:bCs/>
          <w:lang w:val="de-DE"/>
        </w:rPr>
      </w:pPr>
      <w:r w:rsidRPr="00FA77D8">
        <w:rPr>
          <w:rFonts w:ascii="Arial" w:hAnsi="Arial" w:cs="Arial"/>
          <w:b/>
          <w:highlight w:val="yellow"/>
          <w:lang w:val="de-DE"/>
        </w:rPr>
        <w:t>Verhalten im Krankheits- bzw. Verdachtsfall</w:t>
      </w:r>
      <w:r w:rsidRPr="00FA77D8">
        <w:rPr>
          <w:rFonts w:ascii="Arial" w:hAnsi="Arial" w:cs="Arial"/>
          <w:bCs/>
          <w:lang w:val="de-DE"/>
        </w:rPr>
        <w:t xml:space="preserve"> </w:t>
      </w:r>
    </w:p>
    <w:p w14:paraId="38F93DF9" w14:textId="4BC4ECB0" w:rsidR="00082E01" w:rsidRPr="00FA77D8" w:rsidRDefault="00082E01" w:rsidP="00082E01">
      <w:pPr>
        <w:rPr>
          <w:rFonts w:ascii="Arial" w:hAnsi="Arial" w:cs="Arial"/>
          <w:bCs/>
          <w:lang w:val="de-DE"/>
        </w:rPr>
      </w:pPr>
      <w:r w:rsidRPr="00FA77D8">
        <w:rPr>
          <w:rFonts w:ascii="Arial" w:hAnsi="Arial" w:cs="Arial"/>
          <w:bCs/>
          <w:lang w:val="de-DE"/>
        </w:rPr>
        <w:t>Beim Auftreten von Symptomen wie trockener, langanhaltender Husten, Fieber und</w:t>
      </w:r>
      <w:r w:rsidRPr="00FA77D8">
        <w:rPr>
          <w:lang w:val="de-DE"/>
        </w:rPr>
        <w:t xml:space="preserve"> </w:t>
      </w:r>
      <w:r w:rsidRPr="00FA77D8">
        <w:rPr>
          <w:rFonts w:ascii="Arial" w:hAnsi="Arial" w:cs="Arial"/>
          <w:bCs/>
          <w:lang w:val="de-DE"/>
        </w:rPr>
        <w:t xml:space="preserve">Atemnot, etc, </w:t>
      </w:r>
      <w:r w:rsidRPr="00FA77D8">
        <w:rPr>
          <w:rFonts w:ascii="Arial" w:hAnsi="Arial" w:cs="Arial"/>
          <w:b/>
          <w:lang w:val="de-DE"/>
        </w:rPr>
        <w:t>auf keinen Fall die Firma aufsuchen</w:t>
      </w:r>
      <w:r w:rsidRPr="00FA77D8">
        <w:rPr>
          <w:rFonts w:ascii="Arial" w:hAnsi="Arial" w:cs="Arial"/>
          <w:bCs/>
          <w:lang w:val="de-DE"/>
        </w:rPr>
        <w:t xml:space="preserve">, sondern zuhause bleiben und alles </w:t>
      </w:r>
      <w:r w:rsidRPr="00FA77D8">
        <w:rPr>
          <w:rFonts w:ascii="Arial" w:hAnsi="Arial" w:cs="Arial"/>
          <w:b/>
          <w:lang w:val="de-DE"/>
        </w:rPr>
        <w:t>per Telefon abklären</w:t>
      </w:r>
      <w:r w:rsidRPr="00FA77D8">
        <w:rPr>
          <w:rFonts w:ascii="Arial" w:hAnsi="Arial" w:cs="Arial"/>
          <w:bCs/>
          <w:lang w:val="de-DE"/>
        </w:rPr>
        <w:t>.</w:t>
      </w:r>
      <w:r w:rsidR="00BF2AE4" w:rsidRPr="00FA77D8">
        <w:rPr>
          <w:rFonts w:ascii="Arial" w:hAnsi="Arial" w:cs="Arial"/>
          <w:bCs/>
          <w:lang w:val="de-DE"/>
        </w:rPr>
        <w:br/>
      </w:r>
    </w:p>
    <w:p w14:paraId="2D070640" w14:textId="2D482E39" w:rsidR="00082E01" w:rsidRPr="00FA77D8" w:rsidRDefault="00082E01" w:rsidP="00082E01">
      <w:pPr>
        <w:rPr>
          <w:rFonts w:ascii="Arial" w:eastAsia="Times New Roman" w:hAnsi="Arial" w:cs="Arial"/>
          <w:bCs/>
          <w:lang w:val="de-DE"/>
        </w:rPr>
      </w:pPr>
      <w:r w:rsidRPr="00FA77D8">
        <w:rPr>
          <w:rFonts w:ascii="Arial" w:hAnsi="Arial" w:cs="Arial"/>
          <w:bCs/>
          <w:lang w:val="de-DE"/>
        </w:rPr>
        <w:t>Grundsätzlich bietet die Firma den Mitarbeitern arbeitsmedizinische Vorsorge hinsichtlich Corona an, z.B. mit Blick auf eine besondere Gefährdung bei einer chronischen Erkrankung.</w:t>
      </w:r>
      <w:r w:rsidR="00BF2AE4" w:rsidRPr="00FA77D8">
        <w:rPr>
          <w:rFonts w:ascii="Arial" w:hAnsi="Arial" w:cs="Arial"/>
          <w:bCs/>
          <w:lang w:val="de-DE"/>
        </w:rPr>
        <w:t xml:space="preserve"> </w:t>
      </w:r>
    </w:p>
    <w:p w14:paraId="01879068" w14:textId="330E1012" w:rsidR="00082E01" w:rsidRPr="00FA77D8" w:rsidRDefault="00082E01" w:rsidP="00082E01">
      <w:pPr>
        <w:rPr>
          <w:rFonts w:ascii="Arial" w:hAnsi="Arial" w:cs="Arial"/>
          <w:bCs/>
          <w:lang w:val="de-DE"/>
        </w:rPr>
      </w:pPr>
    </w:p>
    <w:p w14:paraId="3D8B47EC" w14:textId="77777777" w:rsidR="00BF2AE4" w:rsidRPr="00FA77D8" w:rsidRDefault="00BF2AE4" w:rsidP="00082E01">
      <w:pPr>
        <w:rPr>
          <w:rFonts w:ascii="Arial" w:hAnsi="Arial" w:cs="Arial"/>
          <w:bCs/>
          <w:lang w:val="de-DE"/>
        </w:rPr>
      </w:pPr>
    </w:p>
    <w:p w14:paraId="4530E343" w14:textId="7F8B47D8" w:rsidR="00BF2AE4" w:rsidRPr="00FA77D8" w:rsidRDefault="00BF2AE4" w:rsidP="00082E01">
      <w:pPr>
        <w:rPr>
          <w:rFonts w:ascii="Arial" w:hAnsi="Arial" w:cs="Arial"/>
          <w:bCs/>
          <w:lang w:val="de-DE"/>
        </w:rPr>
      </w:pPr>
    </w:p>
    <w:p w14:paraId="1D5026C0" w14:textId="5CB90AE8" w:rsidR="00BF2AE4" w:rsidRDefault="00BF2AE4" w:rsidP="00082E01">
      <w:pPr>
        <w:rPr>
          <w:rFonts w:ascii="Arial" w:hAnsi="Arial" w:cs="Arial"/>
          <w:bCs/>
          <w:lang w:val="de-DE"/>
        </w:rPr>
      </w:pPr>
    </w:p>
    <w:p w14:paraId="41E4407F" w14:textId="77777777" w:rsidR="00FA77D8" w:rsidRPr="00FA77D8" w:rsidRDefault="00FA77D8" w:rsidP="00082E01">
      <w:pPr>
        <w:rPr>
          <w:rFonts w:ascii="Arial" w:hAnsi="Arial" w:cs="Arial"/>
          <w:bCs/>
          <w:lang w:val="de-DE"/>
        </w:rPr>
      </w:pPr>
    </w:p>
    <w:p w14:paraId="2F231F30" w14:textId="77777777" w:rsidR="00BF2AE4" w:rsidRPr="00FA77D8" w:rsidRDefault="00BF2AE4" w:rsidP="00082E01">
      <w:pPr>
        <w:rPr>
          <w:rFonts w:ascii="Arial" w:hAnsi="Arial" w:cs="Arial"/>
          <w:bCs/>
          <w:lang w:val="de-DE"/>
        </w:rPr>
      </w:pPr>
    </w:p>
    <w:p w14:paraId="48BBA060" w14:textId="77777777" w:rsidR="00082E01" w:rsidRPr="00FA77D8" w:rsidRDefault="00082E01" w:rsidP="00082E01">
      <w:pPr>
        <w:rPr>
          <w:rFonts w:ascii="Arial" w:hAnsi="Arial" w:cs="Arial"/>
          <w:bCs/>
          <w:lang w:val="de-DE"/>
        </w:rPr>
      </w:pPr>
    </w:p>
    <w:p w14:paraId="61045E5D" w14:textId="77777777" w:rsidR="00082E01" w:rsidRPr="00FA77D8" w:rsidRDefault="00082E01" w:rsidP="00082E01">
      <w:pPr>
        <w:rPr>
          <w:rFonts w:ascii="Arial" w:hAnsi="Arial" w:cs="Arial"/>
          <w:b/>
          <w:lang w:val="de-DE"/>
        </w:rPr>
      </w:pPr>
      <w:r w:rsidRPr="00FA77D8">
        <w:rPr>
          <w:rFonts w:ascii="Arial" w:hAnsi="Arial" w:cs="Arial"/>
          <w:b/>
          <w:highlight w:val="yellow"/>
          <w:lang w:val="de-DE"/>
        </w:rPr>
        <w:lastRenderedPageBreak/>
        <w:t>Empfehlungen</w:t>
      </w:r>
    </w:p>
    <w:p w14:paraId="7FA4F2C5" w14:textId="77777777" w:rsidR="00082E01" w:rsidRPr="00FA77D8" w:rsidRDefault="00082E01" w:rsidP="00082E01">
      <w:pPr>
        <w:rPr>
          <w:rFonts w:ascii="Arial" w:hAnsi="Arial" w:cs="Arial"/>
          <w:bCs/>
          <w:lang w:val="de-DE"/>
        </w:rPr>
      </w:pPr>
    </w:p>
    <w:p w14:paraId="7602595D" w14:textId="77777777" w:rsidR="00082E01" w:rsidRPr="00FA77D8" w:rsidRDefault="00082E01" w:rsidP="00082E01">
      <w:pPr>
        <w:rPr>
          <w:rFonts w:ascii="Arial" w:hAnsi="Arial" w:cs="Arial"/>
          <w:bCs/>
          <w:lang w:val="de-DE"/>
        </w:rPr>
      </w:pPr>
      <w:r w:rsidRPr="00FA77D8">
        <w:rPr>
          <w:rFonts w:ascii="Arial" w:hAnsi="Arial" w:cs="Arial"/>
          <w:bCs/>
          <w:lang w:val="de-DE"/>
        </w:rPr>
        <w:t xml:space="preserve">Nutzung der </w:t>
      </w:r>
      <w:r w:rsidRPr="00FA77D8">
        <w:rPr>
          <w:rFonts w:ascii="Arial" w:hAnsi="Arial" w:cs="Arial"/>
          <w:b/>
          <w:lang w:val="de-DE"/>
        </w:rPr>
        <w:t>Deutschen Corona-Warn-App</w:t>
      </w:r>
      <w:r w:rsidRPr="00FA77D8">
        <w:rPr>
          <w:rFonts w:ascii="Arial" w:hAnsi="Arial" w:cs="Arial"/>
          <w:bCs/>
          <w:lang w:val="de-DE"/>
        </w:rPr>
        <w:t xml:space="preserve"> der Bundesregierung</w:t>
      </w:r>
    </w:p>
    <w:p w14:paraId="532B30E8" w14:textId="77777777" w:rsidR="00082E01" w:rsidRPr="00FA77D8" w:rsidRDefault="00082E01" w:rsidP="00082E01">
      <w:pPr>
        <w:rPr>
          <w:rFonts w:ascii="Arial" w:hAnsi="Arial" w:cs="Arial"/>
          <w:bCs/>
          <w:lang w:val="de-DE"/>
        </w:rPr>
      </w:pPr>
    </w:p>
    <w:p w14:paraId="3B001251" w14:textId="77777777" w:rsidR="00082E01" w:rsidRPr="00FA77D8" w:rsidRDefault="00082E01" w:rsidP="00082E01">
      <w:pPr>
        <w:rPr>
          <w:rFonts w:ascii="Arial" w:hAnsi="Arial" w:cs="Arial"/>
          <w:bCs/>
          <w:lang w:val="de-DE"/>
        </w:rPr>
      </w:pPr>
      <w:r w:rsidRPr="00FA77D8">
        <w:rPr>
          <w:rFonts w:ascii="Arial" w:hAnsi="Arial" w:cs="Arial"/>
          <w:bCs/>
          <w:lang w:val="de-DE"/>
        </w:rPr>
        <w:t>Routinemäßiges Händewaschen zu allen Pausenzeiten und Arbeitsplatzwechseln</w:t>
      </w:r>
    </w:p>
    <w:p w14:paraId="0CCB85B2" w14:textId="77777777" w:rsidR="00082E01" w:rsidRPr="00FA77D8" w:rsidRDefault="00082E01" w:rsidP="00082E01">
      <w:pPr>
        <w:rPr>
          <w:rFonts w:ascii="Arial" w:hAnsi="Arial" w:cs="Arial"/>
          <w:lang w:val="de-DE"/>
        </w:rPr>
      </w:pPr>
    </w:p>
    <w:p w14:paraId="76D4B016" w14:textId="77777777" w:rsidR="00082E01" w:rsidRPr="00FA77D8" w:rsidRDefault="00082E01" w:rsidP="00082E01">
      <w:pPr>
        <w:rPr>
          <w:rFonts w:ascii="Arial" w:hAnsi="Arial" w:cs="Arial"/>
          <w:lang w:val="de-DE"/>
        </w:rPr>
      </w:pPr>
    </w:p>
    <w:p w14:paraId="5874458F" w14:textId="77777777" w:rsidR="00082E01" w:rsidRPr="00FA77D8" w:rsidRDefault="00082E01" w:rsidP="00082E01">
      <w:pPr>
        <w:rPr>
          <w:rFonts w:ascii="Arial" w:hAnsi="Arial" w:cs="Arial"/>
          <w:b/>
          <w:highlight w:val="yellow"/>
          <w:lang w:val="de-DE"/>
        </w:rPr>
      </w:pPr>
      <w:r w:rsidRPr="00FA77D8">
        <w:rPr>
          <w:rFonts w:ascii="Arial" w:hAnsi="Arial" w:cs="Arial"/>
          <w:b/>
          <w:highlight w:val="yellow"/>
          <w:lang w:val="de-DE"/>
        </w:rPr>
        <w:t>Hinweis zu Desinfektionsmitteln</w:t>
      </w:r>
    </w:p>
    <w:p w14:paraId="7F9D6BAB" w14:textId="77777777" w:rsidR="00082E01" w:rsidRPr="00FA77D8" w:rsidRDefault="00082E01" w:rsidP="00082E01">
      <w:pPr>
        <w:rPr>
          <w:rFonts w:ascii="Arial" w:hAnsi="Arial" w:cs="Arial"/>
          <w:lang w:val="de-DE"/>
        </w:rPr>
      </w:pPr>
    </w:p>
    <w:p w14:paraId="520B3853" w14:textId="70FF3462" w:rsidR="00B07934" w:rsidRPr="009B0461" w:rsidRDefault="00082E01" w:rsidP="00082E01">
      <w:pPr>
        <w:pBdr>
          <w:top w:val="none" w:sz="0" w:space="0" w:color="auto"/>
          <w:left w:val="none" w:sz="0" w:space="0" w:color="auto"/>
          <w:bottom w:val="none" w:sz="0" w:space="0" w:color="auto"/>
          <w:right w:val="none" w:sz="0" w:space="0" w:color="auto"/>
          <w:between w:val="none" w:sz="0" w:space="0" w:color="auto"/>
          <w:bar w:val="none" w:sz="0" w:color="auto"/>
        </w:pBdr>
        <w:rPr>
          <w:sz w:val="18"/>
          <w:szCs w:val="18"/>
          <w:lang w:val="de-DE" w:eastAsia="de-DE"/>
        </w:rPr>
      </w:pPr>
      <w:r w:rsidRPr="00FA77D8">
        <w:rPr>
          <w:rFonts w:ascii="Arial" w:hAnsi="Arial" w:cs="Arial"/>
          <w:lang w:val="de-DE"/>
        </w:rPr>
        <w:t xml:space="preserve">Desinfektionsmittel zur Hand- oder Oberflächendesinfektion benötigen immer ausreichende Einwirkzeiten. Sonst sind sie nicht hinreichend wirksam. Deshalb nach dem Kontakt mindestens </w:t>
      </w:r>
      <w:r w:rsidRPr="00FA77D8">
        <w:rPr>
          <w:rFonts w:ascii="Arial" w:hAnsi="Arial" w:cs="Arial"/>
          <w:b/>
          <w:bCs/>
          <w:lang w:val="de-DE"/>
        </w:rPr>
        <w:t>20 Sekunden e</w:t>
      </w:r>
      <w:r>
        <w:rPr>
          <w:rFonts w:ascii="Arial" w:hAnsi="Arial" w:cs="Arial"/>
          <w:b/>
          <w:bCs/>
        </w:rPr>
        <w:t>inwirken lassen</w:t>
      </w:r>
      <w:r>
        <w:rPr>
          <w:rFonts w:ascii="Arial" w:hAnsi="Arial" w:cs="Arial"/>
        </w:rPr>
        <w:t xml:space="preserve"> und nicht vorher abwi</w:t>
      </w:r>
      <w:r w:rsidR="00BF2AE4">
        <w:rPr>
          <w:rFonts w:ascii="Arial" w:hAnsi="Arial" w:cs="Arial"/>
        </w:rPr>
        <w:t>schen</w:t>
      </w:r>
    </w:p>
    <w:sectPr w:rsidR="00B07934" w:rsidRPr="009B046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0671E" w14:textId="77777777" w:rsidR="002305B5" w:rsidRDefault="002305B5">
      <w:r>
        <w:separator/>
      </w:r>
    </w:p>
  </w:endnote>
  <w:endnote w:type="continuationSeparator" w:id="0">
    <w:p w14:paraId="47B7F723" w14:textId="77777777" w:rsidR="002305B5" w:rsidRDefault="0023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4AC9E" w14:textId="77777777" w:rsidR="00B24598" w:rsidRDefault="00B245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B8ABD" w14:textId="7F63CDAA" w:rsidR="009809FE" w:rsidRDefault="009809FE">
    <w:pPr>
      <w:pStyle w:val="Fuzeile"/>
    </w:pPr>
    <w:r>
      <w:rPr>
        <w:noProof/>
      </w:rPr>
      <w:drawing>
        <wp:anchor distT="0" distB="0" distL="114300" distR="114300" simplePos="0" relativeHeight="251660288" behindDoc="0" locked="0" layoutInCell="1" allowOverlap="1" wp14:anchorId="32D5E6AC" wp14:editId="713BAF75">
          <wp:simplePos x="0" y="0"/>
          <wp:positionH relativeFrom="column">
            <wp:posOffset>-222100</wp:posOffset>
          </wp:positionH>
          <wp:positionV relativeFrom="paragraph">
            <wp:posOffset>113409</wp:posOffset>
          </wp:positionV>
          <wp:extent cx="6606999" cy="464779"/>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K_FUSS schmal.png"/>
                  <pic:cNvPicPr/>
                </pic:nvPicPr>
                <pic:blipFill>
                  <a:blip r:embed="rId1">
                    <a:extLst>
                      <a:ext uri="{28A0092B-C50C-407E-A947-70E740481C1C}">
                        <a14:useLocalDpi xmlns:a14="http://schemas.microsoft.com/office/drawing/2010/main" val="0"/>
                      </a:ext>
                    </a:extLst>
                  </a:blip>
                  <a:stretch>
                    <a:fillRect/>
                  </a:stretch>
                </pic:blipFill>
                <pic:spPr>
                  <a:xfrm>
                    <a:off x="0" y="0"/>
                    <a:ext cx="6606999" cy="46477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A60D0" w14:textId="77777777" w:rsidR="00B24598" w:rsidRDefault="00B245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E34D7" w14:textId="77777777" w:rsidR="002305B5" w:rsidRDefault="002305B5">
      <w:r>
        <w:separator/>
      </w:r>
    </w:p>
  </w:footnote>
  <w:footnote w:type="continuationSeparator" w:id="0">
    <w:p w14:paraId="7AF836A8" w14:textId="77777777" w:rsidR="002305B5" w:rsidRDefault="00230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89A1A" w14:textId="77777777" w:rsidR="00B24598" w:rsidRDefault="00B245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673" w:type="dxa"/>
      <w:tblInd w:w="-273" w:type="dxa"/>
      <w:tblLook w:val="04A0" w:firstRow="1" w:lastRow="0" w:firstColumn="1" w:lastColumn="0" w:noHBand="0" w:noVBand="1"/>
    </w:tblPr>
    <w:tblGrid>
      <w:gridCol w:w="4395"/>
      <w:gridCol w:w="3771"/>
      <w:gridCol w:w="2507"/>
    </w:tblGrid>
    <w:tr w:rsidR="007B0BFD" w14:paraId="34755605" w14:textId="77777777" w:rsidTr="002A6FB9">
      <w:trPr>
        <w:trHeight w:val="701"/>
      </w:trPr>
      <w:tc>
        <w:tcPr>
          <w:tcW w:w="4395" w:type="dxa"/>
        </w:tcPr>
        <w:p w14:paraId="26BEB0E3" w14:textId="7C1809CB" w:rsidR="007B0BFD" w:rsidRPr="007B0BFD" w:rsidRDefault="007B0BFD" w:rsidP="007B0BFD">
          <w:pPr>
            <w:pStyle w:val="Kopf-undFuzeilen"/>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rPr>
              <w:rFonts w:ascii="Bahnschrift SemiBold" w:hAnsi="Bahnschrift SemiBold"/>
              <w:sz w:val="16"/>
              <w:szCs w:val="16"/>
            </w:rPr>
          </w:pPr>
          <w:r w:rsidRPr="007B0BFD">
            <w:rPr>
              <w:rFonts w:ascii="Bahnschrift SemiBold" w:hAnsi="Bahnschrift SemiBold"/>
              <w:sz w:val="16"/>
              <w:szCs w:val="16"/>
            </w:rPr>
            <w:t>A</w:t>
          </w:r>
          <w:r>
            <w:rPr>
              <w:rFonts w:ascii="Bahnschrift SemiBold" w:hAnsi="Bahnschrift SemiBold"/>
              <w:sz w:val="16"/>
              <w:szCs w:val="16"/>
            </w:rPr>
            <w:t>RBEITGEBERWISSEN</w:t>
          </w:r>
          <w:r w:rsidR="003C25B3">
            <w:rPr>
              <w:rFonts w:ascii="Bahnschrift SemiBold" w:hAnsi="Bahnschrift SemiBold"/>
              <w:sz w:val="16"/>
              <w:szCs w:val="16"/>
            </w:rPr>
            <w:t>.</w:t>
          </w:r>
          <w:r>
            <w:rPr>
              <w:rFonts w:ascii="Bahnschrift SemiBold" w:hAnsi="Bahnschrift SemiBold"/>
              <w:sz w:val="16"/>
              <w:szCs w:val="16"/>
            </w:rPr>
            <w:t>DE</w:t>
          </w:r>
          <w:r w:rsidR="00F662D6">
            <w:rPr>
              <w:rFonts w:ascii="Bahnschrift SemiBold" w:hAnsi="Bahnschrift SemiBold"/>
              <w:sz w:val="16"/>
              <w:szCs w:val="16"/>
            </w:rPr>
            <w:t>©</w:t>
          </w:r>
        </w:p>
        <w:p w14:paraId="456161E8" w14:textId="7159D27C" w:rsidR="007B0BFD" w:rsidRPr="007B0BFD" w:rsidRDefault="00082E01" w:rsidP="007B0BFD">
          <w:pPr>
            <w:pStyle w:val="Kopf-undFuzeilen"/>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rPr>
              <w:rFonts w:ascii="Bahnschrift SemiBold" w:hAnsi="Bahnschrift SemiBold"/>
              <w:b/>
              <w:bCs/>
              <w:sz w:val="26"/>
              <w:szCs w:val="26"/>
            </w:rPr>
          </w:pPr>
          <w:r>
            <w:rPr>
              <w:rFonts w:ascii="Bahnschrift SemiBold" w:hAnsi="Bahnschrift SemiBold"/>
              <w:b/>
              <w:bCs/>
              <w:sz w:val="26"/>
              <w:szCs w:val="26"/>
            </w:rPr>
            <w:t>Hygienekonzept</w:t>
          </w:r>
        </w:p>
      </w:tc>
      <w:tc>
        <w:tcPr>
          <w:tcW w:w="3771" w:type="dxa"/>
        </w:tcPr>
        <w:p w14:paraId="43F5CE3C" w14:textId="59E19202" w:rsidR="007B0BFD" w:rsidRPr="007B0BFD" w:rsidRDefault="007B0BFD">
          <w:pPr>
            <w:pStyle w:val="Kopf-undFuzeilen"/>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rPr>
              <w:rFonts w:ascii="Bahnschrift SemiBold" w:hAnsi="Bahnschrift SemiBold"/>
              <w:b/>
              <w:bCs/>
              <w:sz w:val="26"/>
              <w:szCs w:val="26"/>
            </w:rPr>
          </w:pPr>
        </w:p>
      </w:tc>
      <w:tc>
        <w:tcPr>
          <w:tcW w:w="2507" w:type="dxa"/>
          <w:vMerge w:val="restart"/>
        </w:tcPr>
        <w:p w14:paraId="54BB8953" w14:textId="6FD64A96" w:rsidR="007B0BFD" w:rsidRDefault="007B0BFD" w:rsidP="007B0BFD">
          <w:pPr>
            <w:pStyle w:val="Kopf-undFuzeilen"/>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jc w:val="center"/>
            <w:rPr>
              <w:i/>
              <w:iCs/>
              <w:sz w:val="16"/>
              <w:szCs w:val="16"/>
            </w:rPr>
          </w:pPr>
        </w:p>
        <w:p w14:paraId="667F393D" w14:textId="2DF8944D" w:rsidR="007B0BFD" w:rsidRDefault="007B0BFD" w:rsidP="007B0BFD">
          <w:pPr>
            <w:pStyle w:val="Kopf-undFuzeilen"/>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jc w:val="center"/>
            <w:rPr>
              <w:i/>
              <w:iCs/>
              <w:sz w:val="16"/>
              <w:szCs w:val="16"/>
            </w:rPr>
          </w:pPr>
        </w:p>
        <w:p w14:paraId="2412D489" w14:textId="77777777" w:rsidR="007B0BFD" w:rsidRDefault="007B0BFD" w:rsidP="007B0BFD">
          <w:pPr>
            <w:pStyle w:val="Kopf-undFuzeilen"/>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jc w:val="center"/>
            <w:rPr>
              <w:i/>
              <w:iCs/>
              <w:sz w:val="16"/>
              <w:szCs w:val="16"/>
            </w:rPr>
          </w:pPr>
        </w:p>
        <w:p w14:paraId="47F59C2D" w14:textId="5B141018" w:rsidR="007B0BFD" w:rsidRPr="007B0BFD" w:rsidRDefault="007B0BFD" w:rsidP="007B0BFD">
          <w:pPr>
            <w:pStyle w:val="Kopf-undFuzeilen"/>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jc w:val="center"/>
            <w:rPr>
              <w:i/>
              <w:iCs/>
              <w:sz w:val="16"/>
              <w:szCs w:val="16"/>
            </w:rPr>
          </w:pPr>
        </w:p>
      </w:tc>
    </w:tr>
    <w:tr w:rsidR="007B0BFD" w14:paraId="6A0883DB" w14:textId="77777777" w:rsidTr="009809FE">
      <w:trPr>
        <w:trHeight w:val="263"/>
      </w:trPr>
      <w:tc>
        <w:tcPr>
          <w:tcW w:w="4395" w:type="dxa"/>
        </w:tcPr>
        <w:p w14:paraId="1471D855" w14:textId="736F9F9A" w:rsidR="007B0BFD" w:rsidRPr="007B0BFD" w:rsidRDefault="00EA74BC">
          <w:pPr>
            <w:pStyle w:val="Kopf-undFuzeilen"/>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rPr>
              <w:rFonts w:ascii="Bahnschrift SemiBold" w:hAnsi="Bahnschrift SemiBold"/>
              <w:sz w:val="16"/>
              <w:szCs w:val="16"/>
            </w:rPr>
          </w:pPr>
          <w:r w:rsidRPr="00EA74BC">
            <w:rPr>
              <w:rFonts w:ascii="Bahnschrift SemiBold" w:hAnsi="Bahnschrift SemiBold"/>
              <w:sz w:val="16"/>
              <w:szCs w:val="16"/>
            </w:rPr>
            <w:t>AGW-</w:t>
          </w:r>
          <w:r w:rsidR="0038180F">
            <w:rPr>
              <w:rFonts w:ascii="Bahnschrift SemiBold" w:hAnsi="Bahnschrift SemiBold"/>
              <w:sz w:val="16"/>
              <w:szCs w:val="16"/>
            </w:rPr>
            <w:t>Berater</w:t>
          </w:r>
          <w:r w:rsidRPr="00EA74BC">
            <w:rPr>
              <w:rFonts w:ascii="Bahnschrift SemiBold" w:hAnsi="Bahnschrift SemiBold"/>
              <w:sz w:val="16"/>
              <w:szCs w:val="16"/>
            </w:rPr>
            <w:t xml:space="preserve">: </w:t>
          </w:r>
          <w:r w:rsidR="00FA77D8">
            <w:rPr>
              <w:rFonts w:ascii="Bahnschrift SemiBold" w:hAnsi="Bahnschrift SemiBold"/>
              <w:sz w:val="16"/>
              <w:szCs w:val="16"/>
            </w:rPr>
            <w:t xml:space="preserve">W. Seeleib/ </w:t>
          </w:r>
          <w:r w:rsidR="00F252FB">
            <w:rPr>
              <w:rFonts w:ascii="Bahnschrift SemiBold" w:hAnsi="Bahnschrift SemiBold"/>
              <w:sz w:val="16"/>
              <w:szCs w:val="16"/>
            </w:rPr>
            <w:t>R. Spohr</w:t>
          </w:r>
        </w:p>
      </w:tc>
      <w:tc>
        <w:tcPr>
          <w:tcW w:w="3771" w:type="dxa"/>
        </w:tcPr>
        <w:p w14:paraId="6E84F889" w14:textId="09522434" w:rsidR="007B0BFD" w:rsidRPr="00FB6795" w:rsidRDefault="007B0BFD">
          <w:pPr>
            <w:pStyle w:val="Kopf-undFuzeilen"/>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rPr>
              <w:rFonts w:ascii="Bahnschrift SemiBold" w:hAnsi="Bahnschrift SemiBold"/>
              <w:sz w:val="16"/>
              <w:szCs w:val="16"/>
            </w:rPr>
          </w:pPr>
        </w:p>
      </w:tc>
      <w:tc>
        <w:tcPr>
          <w:tcW w:w="2507" w:type="dxa"/>
          <w:vMerge/>
        </w:tcPr>
        <w:p w14:paraId="7E3FA0CB" w14:textId="77777777" w:rsidR="007B0BFD" w:rsidRDefault="007B0BFD">
          <w:pPr>
            <w:pStyle w:val="Kopf-undFuzeilen"/>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rPr>
              <w:b/>
              <w:bCs/>
              <w:sz w:val="26"/>
              <w:szCs w:val="26"/>
            </w:rPr>
          </w:pPr>
        </w:p>
      </w:tc>
    </w:tr>
    <w:tr w:rsidR="007B0BFD" w14:paraId="18EEC970" w14:textId="77777777" w:rsidTr="009809FE">
      <w:trPr>
        <w:trHeight w:val="420"/>
      </w:trPr>
      <w:tc>
        <w:tcPr>
          <w:tcW w:w="4395" w:type="dxa"/>
        </w:tcPr>
        <w:p w14:paraId="63B748FD" w14:textId="0F1FCA5D" w:rsidR="007B0BFD" w:rsidRPr="00EA74BC" w:rsidRDefault="00EA74BC">
          <w:pPr>
            <w:pStyle w:val="Kopf-undFuzeilen"/>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rPr>
              <w:rFonts w:ascii="Bahnschrift SemiBold" w:hAnsi="Bahnschrift SemiBold"/>
              <w:sz w:val="16"/>
              <w:szCs w:val="16"/>
            </w:rPr>
          </w:pPr>
          <w:r w:rsidRPr="007B0BFD">
            <w:rPr>
              <w:rFonts w:ascii="Bahnschrift SemiBold" w:hAnsi="Bahnschrift SemiBold"/>
              <w:sz w:val="16"/>
              <w:szCs w:val="16"/>
            </w:rPr>
            <w:t>D</w:t>
          </w:r>
          <w:r w:rsidR="00B24598">
            <w:rPr>
              <w:rFonts w:ascii="Bahnschrift SemiBold" w:hAnsi="Bahnschrift SemiBold"/>
              <w:sz w:val="16"/>
              <w:szCs w:val="16"/>
            </w:rPr>
            <w:t>3</w:t>
          </w:r>
          <w:r w:rsidRPr="007B0BFD">
            <w:rPr>
              <w:rFonts w:ascii="Bahnschrift SemiBold" w:hAnsi="Bahnschrift SemiBold"/>
              <w:sz w:val="16"/>
              <w:szCs w:val="16"/>
            </w:rPr>
            <w:t>0</w:t>
          </w:r>
          <w:r w:rsidR="00B70124">
            <w:rPr>
              <w:rFonts w:ascii="Bahnschrift SemiBold" w:hAnsi="Bahnschrift SemiBold"/>
              <w:sz w:val="16"/>
              <w:szCs w:val="16"/>
            </w:rPr>
            <w:t>0</w:t>
          </w:r>
          <w:r>
            <w:rPr>
              <w:rFonts w:ascii="Bahnschrift SemiBold" w:hAnsi="Bahnschrift SemiBold"/>
              <w:sz w:val="16"/>
              <w:szCs w:val="16"/>
            </w:rPr>
            <w:t>_</w:t>
          </w:r>
          <w:r w:rsidR="00B24598">
            <w:rPr>
              <w:rFonts w:ascii="Bahnschrift SemiBold" w:hAnsi="Bahnschrift SemiBold"/>
              <w:sz w:val="16"/>
              <w:szCs w:val="16"/>
            </w:rPr>
            <w:t>HYGIENEKONZEPT</w:t>
          </w:r>
          <w:r w:rsidR="00427C7E">
            <w:rPr>
              <w:rFonts w:ascii="Bahnschrift SemiBold" w:hAnsi="Bahnschrift SemiBold"/>
              <w:sz w:val="16"/>
              <w:szCs w:val="16"/>
            </w:rPr>
            <w:t>_V</w:t>
          </w:r>
          <w:r w:rsidR="00706AA9">
            <w:rPr>
              <w:rFonts w:ascii="Bahnschrift SemiBold" w:hAnsi="Bahnschrift SemiBold"/>
              <w:sz w:val="16"/>
              <w:szCs w:val="16"/>
            </w:rPr>
            <w:t>20.</w:t>
          </w:r>
          <w:r w:rsidR="00B70124">
            <w:rPr>
              <w:rFonts w:ascii="Bahnschrift SemiBold" w:hAnsi="Bahnschrift SemiBold"/>
              <w:sz w:val="16"/>
              <w:szCs w:val="16"/>
            </w:rPr>
            <w:t>0</w:t>
          </w:r>
          <w:r w:rsidR="00290CDB">
            <w:rPr>
              <w:rFonts w:ascii="Bahnschrift SemiBold" w:hAnsi="Bahnschrift SemiBold"/>
              <w:sz w:val="16"/>
              <w:szCs w:val="16"/>
            </w:rPr>
            <w:t>6</w:t>
          </w:r>
        </w:p>
      </w:tc>
      <w:tc>
        <w:tcPr>
          <w:tcW w:w="3771" w:type="dxa"/>
        </w:tcPr>
        <w:p w14:paraId="09780959" w14:textId="583D0C72" w:rsidR="007B0BFD" w:rsidRPr="00FB6795" w:rsidRDefault="007B0BFD">
          <w:pPr>
            <w:pStyle w:val="Kopf-undFuzeilen"/>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rPr>
              <w:sz w:val="16"/>
              <w:szCs w:val="16"/>
            </w:rPr>
          </w:pPr>
        </w:p>
      </w:tc>
      <w:tc>
        <w:tcPr>
          <w:tcW w:w="2507" w:type="dxa"/>
        </w:tcPr>
        <w:p w14:paraId="5D0B6356" w14:textId="711BD62E" w:rsidR="007B0BFD" w:rsidRPr="007B0BFD" w:rsidRDefault="00082E01" w:rsidP="00EA74BC">
          <w:pPr>
            <w:pStyle w:val="Kopf-undFuzeilen"/>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jc w:val="center"/>
            <w:rPr>
              <w:rFonts w:ascii="Bahnschrift SemiBold" w:hAnsi="Bahnschrift SemiBold"/>
              <w:b/>
              <w:bCs/>
              <w:sz w:val="26"/>
              <w:szCs w:val="26"/>
            </w:rPr>
          </w:pPr>
          <w:r>
            <w:rPr>
              <w:rFonts w:ascii="Bahnschrift SemiBold" w:hAnsi="Bahnschrift SemiBold"/>
              <w:b/>
              <w:bCs/>
              <w:sz w:val="26"/>
              <w:szCs w:val="26"/>
            </w:rPr>
            <w:t>HYK</w:t>
          </w:r>
        </w:p>
      </w:tc>
    </w:tr>
  </w:tbl>
  <w:p w14:paraId="40593A0C" w14:textId="6C1E4AD9" w:rsidR="0067679A" w:rsidRDefault="0067679A">
    <w:pPr>
      <w:pStyle w:val="Kopf-undFuzeilen"/>
      <w:tabs>
        <w:tab w:val="clear" w:pos="9020"/>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E9DE" w14:textId="77777777" w:rsidR="00B24598" w:rsidRDefault="00B245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3254E"/>
    <w:multiLevelType w:val="hybridMultilevel"/>
    <w:tmpl w:val="BFFCD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652C80"/>
    <w:multiLevelType w:val="hybridMultilevel"/>
    <w:tmpl w:val="D8B43230"/>
    <w:lvl w:ilvl="0" w:tplc="36220FC0">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E6314E"/>
    <w:multiLevelType w:val="hybridMultilevel"/>
    <w:tmpl w:val="7992700A"/>
    <w:lvl w:ilvl="0" w:tplc="36220FC0">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921FD5"/>
    <w:multiLevelType w:val="hybridMultilevel"/>
    <w:tmpl w:val="D2D493D8"/>
    <w:lvl w:ilvl="0" w:tplc="36220FC0">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0F7A9D"/>
    <w:multiLevelType w:val="hybridMultilevel"/>
    <w:tmpl w:val="510A7296"/>
    <w:lvl w:ilvl="0" w:tplc="36220FC0">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79A"/>
    <w:rsid w:val="000163F6"/>
    <w:rsid w:val="0002597E"/>
    <w:rsid w:val="0005612E"/>
    <w:rsid w:val="00082E01"/>
    <w:rsid w:val="00083E75"/>
    <w:rsid w:val="000B638F"/>
    <w:rsid w:val="000F6D7A"/>
    <w:rsid w:val="00134720"/>
    <w:rsid w:val="001557F7"/>
    <w:rsid w:val="00160E14"/>
    <w:rsid w:val="001704F6"/>
    <w:rsid w:val="001827DD"/>
    <w:rsid w:val="001B288E"/>
    <w:rsid w:val="00204740"/>
    <w:rsid w:val="002231C4"/>
    <w:rsid w:val="002305B5"/>
    <w:rsid w:val="00240FB7"/>
    <w:rsid w:val="00241645"/>
    <w:rsid w:val="0024561A"/>
    <w:rsid w:val="00290CDB"/>
    <w:rsid w:val="002A6FB9"/>
    <w:rsid w:val="002E734E"/>
    <w:rsid w:val="002F33A7"/>
    <w:rsid w:val="003101AE"/>
    <w:rsid w:val="003213EF"/>
    <w:rsid w:val="0033606E"/>
    <w:rsid w:val="00343C87"/>
    <w:rsid w:val="0038180F"/>
    <w:rsid w:val="003B7833"/>
    <w:rsid w:val="003C25B3"/>
    <w:rsid w:val="00412B2E"/>
    <w:rsid w:val="00427C7E"/>
    <w:rsid w:val="004569DF"/>
    <w:rsid w:val="00495C8D"/>
    <w:rsid w:val="004E543A"/>
    <w:rsid w:val="004E6AF8"/>
    <w:rsid w:val="00502C10"/>
    <w:rsid w:val="00550991"/>
    <w:rsid w:val="00581B32"/>
    <w:rsid w:val="005B07BB"/>
    <w:rsid w:val="005B3857"/>
    <w:rsid w:val="005F0151"/>
    <w:rsid w:val="006028FE"/>
    <w:rsid w:val="0067679A"/>
    <w:rsid w:val="006A148B"/>
    <w:rsid w:val="006E3C6B"/>
    <w:rsid w:val="006E5393"/>
    <w:rsid w:val="00706AA9"/>
    <w:rsid w:val="00786600"/>
    <w:rsid w:val="007B0BFD"/>
    <w:rsid w:val="007E0BD5"/>
    <w:rsid w:val="00814252"/>
    <w:rsid w:val="00867F72"/>
    <w:rsid w:val="00905EC9"/>
    <w:rsid w:val="0095103D"/>
    <w:rsid w:val="009555EA"/>
    <w:rsid w:val="009809FE"/>
    <w:rsid w:val="009B0461"/>
    <w:rsid w:val="009B506B"/>
    <w:rsid w:val="009F7B70"/>
    <w:rsid w:val="00A56A8F"/>
    <w:rsid w:val="00A645A4"/>
    <w:rsid w:val="00A7416D"/>
    <w:rsid w:val="00AA4B36"/>
    <w:rsid w:val="00AD1E26"/>
    <w:rsid w:val="00B07934"/>
    <w:rsid w:val="00B24598"/>
    <w:rsid w:val="00B40BED"/>
    <w:rsid w:val="00B51992"/>
    <w:rsid w:val="00B57637"/>
    <w:rsid w:val="00B70124"/>
    <w:rsid w:val="00BF2195"/>
    <w:rsid w:val="00BF2AE4"/>
    <w:rsid w:val="00C15512"/>
    <w:rsid w:val="00C25F2D"/>
    <w:rsid w:val="00C330EA"/>
    <w:rsid w:val="00C63A56"/>
    <w:rsid w:val="00C7392D"/>
    <w:rsid w:val="00CA726B"/>
    <w:rsid w:val="00CC2E6C"/>
    <w:rsid w:val="00CD6CC3"/>
    <w:rsid w:val="00D02895"/>
    <w:rsid w:val="00D66CBD"/>
    <w:rsid w:val="00D827F7"/>
    <w:rsid w:val="00DB6871"/>
    <w:rsid w:val="00DC0848"/>
    <w:rsid w:val="00DC1CF4"/>
    <w:rsid w:val="00DE0B48"/>
    <w:rsid w:val="00E81FB3"/>
    <w:rsid w:val="00EA74BC"/>
    <w:rsid w:val="00EE3427"/>
    <w:rsid w:val="00F252FB"/>
    <w:rsid w:val="00F37033"/>
    <w:rsid w:val="00F40695"/>
    <w:rsid w:val="00F61632"/>
    <w:rsid w:val="00F662D6"/>
    <w:rsid w:val="00FA77D8"/>
    <w:rsid w:val="00FB6795"/>
    <w:rsid w:val="00FD1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ECF2F"/>
  <w15:docId w15:val="{9B9E2402-2281-4C44-956B-430B5374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Text">
    <w:name w:val="Text"/>
    <w:rPr>
      <w:rFonts w:ascii="Helvetica" w:hAnsi="Helvetica" w:cs="Arial Unicode MS"/>
      <w:color w:val="000000"/>
      <w:sz w:val="22"/>
      <w:szCs w:val="22"/>
      <w14:textOutline w14:w="0" w14:cap="flat" w14:cmpd="sng" w14:algn="ctr">
        <w14:noFill/>
        <w14:prstDash w14:val="solid"/>
        <w14:bevel/>
      </w14:textOutline>
    </w:rPr>
  </w:style>
  <w:style w:type="paragraph" w:styleId="Kopfzeile">
    <w:name w:val="header"/>
    <w:basedOn w:val="Standard"/>
    <w:link w:val="KopfzeileZchn"/>
    <w:unhideWhenUsed/>
    <w:rsid w:val="004E6AF8"/>
    <w:pPr>
      <w:tabs>
        <w:tab w:val="center" w:pos="4536"/>
        <w:tab w:val="right" w:pos="9072"/>
      </w:tabs>
    </w:pPr>
  </w:style>
  <w:style w:type="character" w:customStyle="1" w:styleId="KopfzeileZchn">
    <w:name w:val="Kopfzeile Zchn"/>
    <w:basedOn w:val="Absatz-Standardschriftart"/>
    <w:link w:val="Kopfzeile"/>
    <w:rsid w:val="004E6AF8"/>
    <w:rPr>
      <w:sz w:val="24"/>
      <w:szCs w:val="24"/>
      <w:lang w:val="en-US" w:eastAsia="en-US"/>
    </w:rPr>
  </w:style>
  <w:style w:type="paragraph" w:styleId="Fuzeile">
    <w:name w:val="footer"/>
    <w:basedOn w:val="Standard"/>
    <w:link w:val="FuzeileZchn"/>
    <w:uiPriority w:val="99"/>
    <w:unhideWhenUsed/>
    <w:rsid w:val="004E6AF8"/>
    <w:pPr>
      <w:tabs>
        <w:tab w:val="center" w:pos="4536"/>
        <w:tab w:val="right" w:pos="9072"/>
      </w:tabs>
    </w:pPr>
  </w:style>
  <w:style w:type="character" w:customStyle="1" w:styleId="FuzeileZchn">
    <w:name w:val="Fußzeile Zchn"/>
    <w:basedOn w:val="Absatz-Standardschriftart"/>
    <w:link w:val="Fuzeile"/>
    <w:uiPriority w:val="99"/>
    <w:rsid w:val="004E6AF8"/>
    <w:rPr>
      <w:sz w:val="24"/>
      <w:szCs w:val="24"/>
      <w:lang w:val="en-US" w:eastAsia="en-US"/>
    </w:rPr>
  </w:style>
  <w:style w:type="table" w:styleId="Tabellenraster">
    <w:name w:val="Table Grid"/>
    <w:basedOn w:val="NormaleTabelle"/>
    <w:uiPriority w:val="39"/>
    <w:rsid w:val="007B0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07934"/>
    <w:rPr>
      <w:color w:val="605E5C"/>
      <w:shd w:val="clear" w:color="auto" w:fill="E1DFDD"/>
    </w:rPr>
  </w:style>
  <w:style w:type="paragraph" w:styleId="StandardWeb">
    <w:name w:val="Normal (Web)"/>
    <w:basedOn w:val="Standard"/>
    <w:uiPriority w:val="99"/>
    <w:semiHidden/>
    <w:unhideWhenUsed/>
    <w:rsid w:val="00B701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paragraph" w:styleId="Listenabsatz">
    <w:name w:val="List Paragraph"/>
    <w:basedOn w:val="Standard"/>
    <w:uiPriority w:val="34"/>
    <w:qFormat/>
    <w:rsid w:val="00B40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95639">
      <w:bodyDiv w:val="1"/>
      <w:marLeft w:val="0"/>
      <w:marRight w:val="0"/>
      <w:marTop w:val="0"/>
      <w:marBottom w:val="0"/>
      <w:divBdr>
        <w:top w:val="none" w:sz="0" w:space="0" w:color="auto"/>
        <w:left w:val="none" w:sz="0" w:space="0" w:color="auto"/>
        <w:bottom w:val="none" w:sz="0" w:space="0" w:color="auto"/>
        <w:right w:val="none" w:sz="0" w:space="0" w:color="auto"/>
      </w:divBdr>
    </w:div>
    <w:div w:id="620038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5286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Spohr</dc:creator>
  <cp:lastModifiedBy>Ralf Spohr</cp:lastModifiedBy>
  <cp:revision>6</cp:revision>
  <cp:lastPrinted>2020-06-10T13:08:00Z</cp:lastPrinted>
  <dcterms:created xsi:type="dcterms:W3CDTF">2020-07-22T08:35:00Z</dcterms:created>
  <dcterms:modified xsi:type="dcterms:W3CDTF">2020-07-29T09:49:00Z</dcterms:modified>
</cp:coreProperties>
</file>