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D8DC" w14:textId="77777777" w:rsidR="00F279FF" w:rsidRDefault="00F279FF" w:rsidP="00807124">
      <w:pPr>
        <w:jc w:val="center"/>
        <w:rPr>
          <w:sz w:val="36"/>
          <w:szCs w:val="36"/>
        </w:rPr>
      </w:pPr>
    </w:p>
    <w:p w14:paraId="2317336A" w14:textId="3038CD83" w:rsidR="00716EA1" w:rsidRDefault="00807124" w:rsidP="00807124">
      <w:pPr>
        <w:jc w:val="center"/>
        <w:rPr>
          <w:sz w:val="36"/>
          <w:szCs w:val="36"/>
        </w:rPr>
      </w:pPr>
      <w:r w:rsidRPr="00807124">
        <w:rPr>
          <w:sz w:val="36"/>
          <w:szCs w:val="36"/>
        </w:rPr>
        <w:t xml:space="preserve">Bitte nach dem Kaffee-Zapfvorgang </w:t>
      </w:r>
      <w:r w:rsidR="00256A5C">
        <w:rPr>
          <w:sz w:val="36"/>
          <w:szCs w:val="36"/>
        </w:rPr>
        <w:br/>
      </w:r>
      <w:r w:rsidRPr="00807124">
        <w:rPr>
          <w:sz w:val="36"/>
          <w:szCs w:val="36"/>
        </w:rPr>
        <w:t xml:space="preserve">die Hände und </w:t>
      </w:r>
      <w:proofErr w:type="spellStart"/>
      <w:r w:rsidRPr="00807124">
        <w:rPr>
          <w:sz w:val="36"/>
          <w:szCs w:val="36"/>
        </w:rPr>
        <w:t>gfls</w:t>
      </w:r>
      <w:proofErr w:type="spellEnd"/>
      <w:r>
        <w:rPr>
          <w:sz w:val="36"/>
          <w:szCs w:val="36"/>
        </w:rPr>
        <w:t>.</w:t>
      </w:r>
      <w:r w:rsidRPr="00807124">
        <w:rPr>
          <w:sz w:val="36"/>
          <w:szCs w:val="36"/>
        </w:rPr>
        <w:t xml:space="preserve"> die benutzten Bedienelemente, Tasse, et</w:t>
      </w:r>
      <w:r>
        <w:rPr>
          <w:sz w:val="36"/>
          <w:szCs w:val="36"/>
        </w:rPr>
        <w:t>c.</w:t>
      </w:r>
      <w:r w:rsidRPr="00807124">
        <w:rPr>
          <w:sz w:val="36"/>
          <w:szCs w:val="36"/>
        </w:rPr>
        <w:t xml:space="preserve"> desinfizieren.</w:t>
      </w:r>
    </w:p>
    <w:p w14:paraId="4C1C3B8E" w14:textId="77777777" w:rsidR="00807124" w:rsidRDefault="00807124" w:rsidP="00807124">
      <w:pPr>
        <w:jc w:val="center"/>
        <w:rPr>
          <w:sz w:val="36"/>
          <w:szCs w:val="36"/>
        </w:rPr>
      </w:pPr>
    </w:p>
    <w:p w14:paraId="72258C73" w14:textId="688AC66D" w:rsidR="00807124" w:rsidRDefault="00807124" w:rsidP="00807124">
      <w:pPr>
        <w:jc w:val="center"/>
        <w:rPr>
          <w:sz w:val="36"/>
          <w:szCs w:val="36"/>
        </w:rPr>
      </w:pPr>
      <w:r>
        <w:rPr>
          <w:sz w:val="36"/>
          <w:szCs w:val="36"/>
        </w:rPr>
        <w:t>Achtung, Tasten /Display der Maschine sind empfindlich gegen Chemikalien</w:t>
      </w:r>
    </w:p>
    <w:p w14:paraId="2EEB2681" w14:textId="0E30F3B7" w:rsidR="00256A5C" w:rsidRDefault="00256A5C" w:rsidP="00807124">
      <w:pPr>
        <w:jc w:val="center"/>
        <w:rPr>
          <w:sz w:val="36"/>
          <w:szCs w:val="36"/>
        </w:rPr>
      </w:pPr>
    </w:p>
    <w:p w14:paraId="07026696" w14:textId="02263754" w:rsidR="00256A5C" w:rsidRDefault="00256A5C" w:rsidP="00807124">
      <w:pPr>
        <w:jc w:val="center"/>
        <w:rPr>
          <w:sz w:val="36"/>
          <w:szCs w:val="36"/>
        </w:rPr>
      </w:pPr>
    </w:p>
    <w:p w14:paraId="211A1560" w14:textId="77777777" w:rsidR="00256A5C" w:rsidRPr="00552AE7" w:rsidRDefault="00256A5C" w:rsidP="00256A5C">
      <w:pPr>
        <w:rPr>
          <w:sz w:val="16"/>
          <w:szCs w:val="16"/>
        </w:rPr>
      </w:pPr>
      <w:r w:rsidRPr="00552AE7">
        <w:rPr>
          <w:sz w:val="16"/>
          <w:szCs w:val="16"/>
        </w:rPr>
        <w:t>© 2020 ARBEITGEBERWISSEN.DE</w:t>
      </w:r>
    </w:p>
    <w:p w14:paraId="0F2532C9" w14:textId="77777777" w:rsidR="00256A5C" w:rsidRPr="00807124" w:rsidRDefault="00256A5C" w:rsidP="00807124">
      <w:pPr>
        <w:jc w:val="center"/>
        <w:rPr>
          <w:sz w:val="36"/>
          <w:szCs w:val="36"/>
        </w:rPr>
      </w:pPr>
    </w:p>
    <w:sectPr w:rsidR="00256A5C" w:rsidRPr="0080712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C7E76" w14:textId="77777777" w:rsidR="00644AF6" w:rsidRDefault="00644AF6" w:rsidP="00F279FF">
      <w:pPr>
        <w:spacing w:after="0" w:line="240" w:lineRule="auto"/>
      </w:pPr>
      <w:r>
        <w:separator/>
      </w:r>
    </w:p>
  </w:endnote>
  <w:endnote w:type="continuationSeparator" w:id="0">
    <w:p w14:paraId="54BC6041" w14:textId="77777777" w:rsidR="00644AF6" w:rsidRDefault="00644AF6" w:rsidP="00F2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A6ED" w14:textId="77777777" w:rsidR="00644AF6" w:rsidRDefault="00644AF6" w:rsidP="00F279FF">
      <w:pPr>
        <w:spacing w:after="0" w:line="240" w:lineRule="auto"/>
      </w:pPr>
      <w:r>
        <w:separator/>
      </w:r>
    </w:p>
  </w:footnote>
  <w:footnote w:type="continuationSeparator" w:id="0">
    <w:p w14:paraId="36A005CF" w14:textId="77777777" w:rsidR="00644AF6" w:rsidRDefault="00644AF6" w:rsidP="00F2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4C55B" w14:textId="1C0D1760" w:rsidR="00F279FF" w:rsidRDefault="00F279FF">
    <w:pPr>
      <w:pStyle w:val="Kopfzeile"/>
    </w:pPr>
  </w:p>
  <w:tbl>
    <w:tblPr>
      <w:tblStyle w:val="Tabellenraster"/>
      <w:tblW w:w="10673" w:type="dxa"/>
      <w:tblInd w:w="-273" w:type="dxa"/>
      <w:tblLook w:val="04A0" w:firstRow="1" w:lastRow="0" w:firstColumn="1" w:lastColumn="0" w:noHBand="0" w:noVBand="1"/>
    </w:tblPr>
    <w:tblGrid>
      <w:gridCol w:w="4395"/>
      <w:gridCol w:w="3771"/>
      <w:gridCol w:w="2507"/>
    </w:tblGrid>
    <w:tr w:rsidR="00F279FF" w14:paraId="08723571" w14:textId="77777777" w:rsidTr="007F6525">
      <w:trPr>
        <w:trHeight w:val="701"/>
      </w:trPr>
      <w:tc>
        <w:tcPr>
          <w:tcW w:w="4395" w:type="dxa"/>
        </w:tcPr>
        <w:p w14:paraId="1B4436F6" w14:textId="77777777" w:rsidR="00F279FF" w:rsidRPr="007B0BFD" w:rsidRDefault="00F279FF" w:rsidP="00F279FF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7B0BFD">
            <w:rPr>
              <w:rFonts w:ascii="Bahnschrift SemiBold" w:hAnsi="Bahnschrift SemiBold"/>
              <w:sz w:val="16"/>
              <w:szCs w:val="16"/>
            </w:rPr>
            <w:t>A</w:t>
          </w:r>
          <w:r>
            <w:rPr>
              <w:rFonts w:ascii="Bahnschrift SemiBold" w:hAnsi="Bahnschrift SemiBold"/>
              <w:sz w:val="16"/>
              <w:szCs w:val="16"/>
            </w:rPr>
            <w:t>RBEITGEBERWISSEN.DE©</w:t>
          </w:r>
        </w:p>
        <w:p w14:paraId="22FD3B6F" w14:textId="77777777" w:rsidR="00F279FF" w:rsidRPr="007B0BFD" w:rsidRDefault="00F279FF" w:rsidP="00F279FF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b/>
              <w:bCs/>
              <w:sz w:val="26"/>
              <w:szCs w:val="26"/>
            </w:rPr>
          </w:pPr>
          <w:r>
            <w:rPr>
              <w:rFonts w:ascii="Bahnschrift SemiBold" w:hAnsi="Bahnschrift SemiBold"/>
              <w:b/>
              <w:bCs/>
              <w:sz w:val="26"/>
              <w:szCs w:val="26"/>
            </w:rPr>
            <w:t>Hygienekonzept</w:t>
          </w:r>
        </w:p>
      </w:tc>
      <w:tc>
        <w:tcPr>
          <w:tcW w:w="3771" w:type="dxa"/>
        </w:tcPr>
        <w:p w14:paraId="67DDD069" w14:textId="77777777" w:rsidR="00F279FF" w:rsidRPr="007B0BFD" w:rsidRDefault="00F279FF" w:rsidP="00F279FF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b/>
              <w:bCs/>
              <w:sz w:val="26"/>
              <w:szCs w:val="26"/>
            </w:rPr>
          </w:pPr>
        </w:p>
      </w:tc>
      <w:tc>
        <w:tcPr>
          <w:tcW w:w="2507" w:type="dxa"/>
          <w:vMerge w:val="restart"/>
        </w:tcPr>
        <w:p w14:paraId="43914A19" w14:textId="77777777" w:rsidR="00F279FF" w:rsidRDefault="00F279FF" w:rsidP="00F279FF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37D487E2" w14:textId="77777777" w:rsidR="00F279FF" w:rsidRDefault="00F279FF" w:rsidP="00F279FF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6F6DCB08" w14:textId="77777777" w:rsidR="00F279FF" w:rsidRDefault="00F279FF" w:rsidP="00F279FF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6212DB41" w14:textId="77777777" w:rsidR="00F279FF" w:rsidRPr="007B0BFD" w:rsidRDefault="00F279FF" w:rsidP="00F279FF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</w:tc>
    </w:tr>
    <w:tr w:rsidR="00F279FF" w14:paraId="0926A134" w14:textId="77777777" w:rsidTr="007F6525">
      <w:trPr>
        <w:trHeight w:val="263"/>
      </w:trPr>
      <w:tc>
        <w:tcPr>
          <w:tcW w:w="4395" w:type="dxa"/>
        </w:tcPr>
        <w:p w14:paraId="2078E7F3" w14:textId="77777777" w:rsidR="00F279FF" w:rsidRPr="007B0BFD" w:rsidRDefault="00F279FF" w:rsidP="00F279FF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EA74BC">
            <w:rPr>
              <w:rFonts w:ascii="Bahnschrift SemiBold" w:hAnsi="Bahnschrift SemiBold"/>
              <w:sz w:val="16"/>
              <w:szCs w:val="16"/>
            </w:rPr>
            <w:t>AGW-</w:t>
          </w:r>
          <w:r>
            <w:rPr>
              <w:rFonts w:ascii="Bahnschrift SemiBold" w:hAnsi="Bahnschrift SemiBold"/>
              <w:sz w:val="16"/>
              <w:szCs w:val="16"/>
            </w:rPr>
            <w:t>Berater</w:t>
          </w:r>
          <w:r w:rsidRPr="00EA74BC">
            <w:rPr>
              <w:rFonts w:ascii="Bahnschrift SemiBold" w:hAnsi="Bahnschrift SemiBold"/>
              <w:sz w:val="16"/>
              <w:szCs w:val="16"/>
            </w:rPr>
            <w:t xml:space="preserve">: </w:t>
          </w:r>
          <w:r>
            <w:rPr>
              <w:rFonts w:ascii="Bahnschrift SemiBold" w:hAnsi="Bahnschrift SemiBold"/>
              <w:sz w:val="16"/>
              <w:szCs w:val="16"/>
            </w:rPr>
            <w:t xml:space="preserve">W. </w:t>
          </w:r>
          <w:proofErr w:type="spellStart"/>
          <w:r>
            <w:rPr>
              <w:rFonts w:ascii="Bahnschrift SemiBold" w:hAnsi="Bahnschrift SemiBold"/>
              <w:sz w:val="16"/>
              <w:szCs w:val="16"/>
            </w:rPr>
            <w:t>Seeleib</w:t>
          </w:r>
          <w:proofErr w:type="spellEnd"/>
          <w:r>
            <w:rPr>
              <w:rFonts w:ascii="Bahnschrift SemiBold" w:hAnsi="Bahnschrift SemiBold"/>
              <w:sz w:val="16"/>
              <w:szCs w:val="16"/>
            </w:rPr>
            <w:t>/ R. Spohr</w:t>
          </w:r>
        </w:p>
      </w:tc>
      <w:tc>
        <w:tcPr>
          <w:tcW w:w="3771" w:type="dxa"/>
        </w:tcPr>
        <w:p w14:paraId="59671C15" w14:textId="77777777" w:rsidR="00F279FF" w:rsidRPr="00FB6795" w:rsidRDefault="00F279FF" w:rsidP="00F279FF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</w:p>
      </w:tc>
      <w:tc>
        <w:tcPr>
          <w:tcW w:w="2507" w:type="dxa"/>
          <w:vMerge/>
        </w:tcPr>
        <w:p w14:paraId="63AD446B" w14:textId="77777777" w:rsidR="00F279FF" w:rsidRDefault="00F279FF" w:rsidP="00F279FF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b/>
              <w:bCs/>
              <w:sz w:val="26"/>
              <w:szCs w:val="26"/>
            </w:rPr>
          </w:pPr>
        </w:p>
      </w:tc>
    </w:tr>
    <w:tr w:rsidR="00F279FF" w14:paraId="012E5AF3" w14:textId="77777777" w:rsidTr="007F6525">
      <w:trPr>
        <w:trHeight w:val="420"/>
      </w:trPr>
      <w:tc>
        <w:tcPr>
          <w:tcW w:w="4395" w:type="dxa"/>
        </w:tcPr>
        <w:p w14:paraId="2A0303AF" w14:textId="77777777" w:rsidR="00F279FF" w:rsidRPr="00EA74BC" w:rsidRDefault="00F279FF" w:rsidP="00F279FF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7B0BFD">
            <w:rPr>
              <w:rFonts w:ascii="Bahnschrift SemiBold" w:hAnsi="Bahnschrift SemiBold"/>
              <w:sz w:val="16"/>
              <w:szCs w:val="16"/>
            </w:rPr>
            <w:t>D</w:t>
          </w:r>
          <w:r>
            <w:rPr>
              <w:rFonts w:ascii="Bahnschrift SemiBold" w:hAnsi="Bahnschrift SemiBold"/>
              <w:sz w:val="16"/>
              <w:szCs w:val="16"/>
            </w:rPr>
            <w:t>3</w:t>
          </w:r>
          <w:r w:rsidRPr="007B0BFD">
            <w:rPr>
              <w:rFonts w:ascii="Bahnschrift SemiBold" w:hAnsi="Bahnschrift SemiBold"/>
              <w:sz w:val="16"/>
              <w:szCs w:val="16"/>
            </w:rPr>
            <w:t>0</w:t>
          </w:r>
          <w:r>
            <w:rPr>
              <w:rFonts w:ascii="Bahnschrift SemiBold" w:hAnsi="Bahnschrift SemiBold"/>
              <w:sz w:val="16"/>
              <w:szCs w:val="16"/>
            </w:rPr>
            <w:t>0_HYGIENEKONZEPT_V20.06</w:t>
          </w:r>
        </w:p>
      </w:tc>
      <w:tc>
        <w:tcPr>
          <w:tcW w:w="3771" w:type="dxa"/>
        </w:tcPr>
        <w:p w14:paraId="50B12877" w14:textId="77777777" w:rsidR="00F279FF" w:rsidRPr="00FB6795" w:rsidRDefault="00F279FF" w:rsidP="00F279FF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16"/>
              <w:szCs w:val="16"/>
            </w:rPr>
          </w:pPr>
        </w:p>
      </w:tc>
      <w:tc>
        <w:tcPr>
          <w:tcW w:w="2507" w:type="dxa"/>
        </w:tcPr>
        <w:p w14:paraId="376A398B" w14:textId="77777777" w:rsidR="00F279FF" w:rsidRPr="007B0BFD" w:rsidRDefault="00F279FF" w:rsidP="00F279FF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rFonts w:ascii="Bahnschrift SemiBold" w:hAnsi="Bahnschrift SemiBold"/>
              <w:b/>
              <w:bCs/>
              <w:sz w:val="26"/>
              <w:szCs w:val="26"/>
            </w:rPr>
          </w:pPr>
          <w:r>
            <w:rPr>
              <w:rFonts w:ascii="Bahnschrift SemiBold" w:hAnsi="Bahnschrift SemiBold"/>
              <w:b/>
              <w:bCs/>
              <w:sz w:val="26"/>
              <w:szCs w:val="26"/>
            </w:rPr>
            <w:t>HYK</w:t>
          </w:r>
        </w:p>
      </w:tc>
    </w:tr>
  </w:tbl>
  <w:p w14:paraId="53AB0488" w14:textId="62D9B922" w:rsidR="00F279FF" w:rsidRDefault="00F279FF">
    <w:pPr>
      <w:pStyle w:val="Kopfzeile"/>
    </w:pPr>
    <w:r>
      <w:tab/>
    </w:r>
  </w:p>
  <w:p w14:paraId="43900DEC" w14:textId="77777777" w:rsidR="00F279FF" w:rsidRDefault="00F279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24"/>
    <w:rsid w:val="00256A5C"/>
    <w:rsid w:val="00644AF6"/>
    <w:rsid w:val="00716EA1"/>
    <w:rsid w:val="00807124"/>
    <w:rsid w:val="008C214A"/>
    <w:rsid w:val="00F2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7F53"/>
  <w15:chartTrackingRefBased/>
  <w15:docId w15:val="{356FA5EE-5401-42A5-BDF1-79F9A197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9FF"/>
  </w:style>
  <w:style w:type="paragraph" w:styleId="Fuzeile">
    <w:name w:val="footer"/>
    <w:basedOn w:val="Standard"/>
    <w:link w:val="FuzeileZchn"/>
    <w:uiPriority w:val="99"/>
    <w:unhideWhenUsed/>
    <w:rsid w:val="00F27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9FF"/>
  </w:style>
  <w:style w:type="paragraph" w:customStyle="1" w:styleId="Kopf-undFuzeilen">
    <w:name w:val="Kopf- und Fußzeilen"/>
    <w:rsid w:val="00F279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F279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Spohr AGW</dc:creator>
  <cp:keywords/>
  <dc:description/>
  <cp:lastModifiedBy>Ralf Spohr</cp:lastModifiedBy>
  <cp:revision>4</cp:revision>
  <cp:lastPrinted>2020-06-29T07:19:00Z</cp:lastPrinted>
  <dcterms:created xsi:type="dcterms:W3CDTF">2020-07-22T08:19:00Z</dcterms:created>
  <dcterms:modified xsi:type="dcterms:W3CDTF">2020-07-29T09:51:00Z</dcterms:modified>
</cp:coreProperties>
</file>